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121" w:rsidRPr="00260E11" w:rsidRDefault="00231121" w:rsidP="00782D93">
      <w:pPr>
        <w:spacing w:after="0" w:line="3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60E11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231121" w:rsidRPr="00260E11" w:rsidRDefault="00231121" w:rsidP="00782D93">
      <w:pPr>
        <w:spacing w:after="0" w:line="3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к приказу ФБУ НЦПИ при Минюсте России</w:t>
      </w:r>
    </w:p>
    <w:p w:rsidR="00231121" w:rsidRPr="00260E11" w:rsidRDefault="00231121" w:rsidP="00782D93">
      <w:pPr>
        <w:spacing w:after="0" w:line="340" w:lineRule="exac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 xml:space="preserve">от </w:t>
      </w:r>
      <w:r w:rsidRPr="00260E11">
        <w:rPr>
          <w:rFonts w:ascii="Times New Roman" w:hAnsi="Times New Roman" w:cs="Times New Roman"/>
          <w:sz w:val="28"/>
          <w:szCs w:val="28"/>
          <w:u w:val="single"/>
        </w:rPr>
        <w:t>30.12.20</w:t>
      </w:r>
      <w:r w:rsidR="00254B90" w:rsidRPr="00260E11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70A18" w:rsidRPr="00260E11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260E11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D07E3E" w:rsidRPr="00260E11" w:rsidRDefault="00D07E3E" w:rsidP="00782D93">
      <w:pPr>
        <w:spacing w:line="340" w:lineRule="exact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07E3E" w:rsidRPr="00260E11" w:rsidRDefault="00D07E3E" w:rsidP="00782D93">
      <w:pPr>
        <w:widowControl w:val="0"/>
        <w:autoSpaceDE w:val="0"/>
        <w:autoSpaceDN w:val="0"/>
        <w:adjustRightInd w:val="0"/>
        <w:spacing w:after="0" w:line="340" w:lineRule="exac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60E11">
        <w:rPr>
          <w:rFonts w:ascii="Times New Roman" w:hAnsi="Times New Roman" w:cs="Times New Roman"/>
          <w:b/>
          <w:sz w:val="32"/>
          <w:szCs w:val="32"/>
        </w:rPr>
        <w:t xml:space="preserve">Учетная политика </w:t>
      </w:r>
      <w:r w:rsidRPr="00260E11">
        <w:rPr>
          <w:rFonts w:ascii="Times New Roman" w:hAnsi="Times New Roman" w:cs="Times New Roman"/>
          <w:b/>
          <w:sz w:val="32"/>
          <w:szCs w:val="32"/>
        </w:rPr>
        <w:br/>
        <w:t>ФБУ НЦПИ при Минюсте России</w:t>
      </w:r>
    </w:p>
    <w:p w:rsidR="00D07E3E" w:rsidRPr="00260E11" w:rsidRDefault="00D07E3E" w:rsidP="00782D93">
      <w:pPr>
        <w:widowControl w:val="0"/>
        <w:autoSpaceDE w:val="0"/>
        <w:autoSpaceDN w:val="0"/>
        <w:adjustRightInd w:val="0"/>
        <w:spacing w:after="0" w:line="340" w:lineRule="exac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60E11">
        <w:rPr>
          <w:rFonts w:ascii="Times New Roman" w:hAnsi="Times New Roman" w:cs="Times New Roman"/>
          <w:b/>
          <w:sz w:val="32"/>
          <w:szCs w:val="32"/>
        </w:rPr>
        <w:t>для целей налогообложения</w:t>
      </w:r>
    </w:p>
    <w:p w:rsidR="00D07E3E" w:rsidRPr="00260E11" w:rsidRDefault="00D07E3E" w:rsidP="00782D93">
      <w:pPr>
        <w:widowControl w:val="0"/>
        <w:autoSpaceDE w:val="0"/>
        <w:autoSpaceDN w:val="0"/>
        <w:adjustRightInd w:val="0"/>
        <w:spacing w:after="0" w:line="3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07E3E" w:rsidRPr="00260E11" w:rsidRDefault="00D07E3E" w:rsidP="00782D93">
      <w:pPr>
        <w:widowControl w:val="0"/>
        <w:autoSpaceDE w:val="0"/>
        <w:autoSpaceDN w:val="0"/>
        <w:adjustRightInd w:val="0"/>
        <w:spacing w:after="0" w:line="340" w:lineRule="exac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Раздел I. Организационная часть</w:t>
      </w:r>
    </w:p>
    <w:p w:rsidR="00D07E3E" w:rsidRPr="00260E11" w:rsidRDefault="00D07E3E" w:rsidP="00782D93">
      <w:pPr>
        <w:widowControl w:val="0"/>
        <w:spacing w:after="0" w:line="340" w:lineRule="exac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7E3E" w:rsidRPr="00260E11" w:rsidRDefault="00D07E3E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1.</w:t>
      </w:r>
      <w:r w:rsidR="00AA089A" w:rsidRPr="00260E11">
        <w:rPr>
          <w:rFonts w:ascii="Times New Roman" w:hAnsi="Times New Roman" w:cs="Times New Roman"/>
          <w:sz w:val="28"/>
          <w:szCs w:val="28"/>
        </w:rPr>
        <w:t>1.</w:t>
      </w:r>
      <w:r w:rsidRPr="00260E11">
        <w:rPr>
          <w:rFonts w:ascii="Times New Roman" w:hAnsi="Times New Roman" w:cs="Times New Roman"/>
          <w:sz w:val="28"/>
          <w:szCs w:val="28"/>
        </w:rPr>
        <w:tab/>
        <w:t>Учетная политика ФБУ НЦПИ при Минюсте России (далее – учреждение, НЦПИ) для целей налогообложения разработана в соответствии с Налоговым кодексом Российской Федерации (далее – НК РФ) и иными нормативными правовыми актами законодательства Российской Федерации о налогах и сборах, а также разъяснениями Федеральной налоговой службы Российской Федерации.</w:t>
      </w:r>
    </w:p>
    <w:p w:rsidR="00A42341" w:rsidRPr="00260E11" w:rsidRDefault="00AA089A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1.</w:t>
      </w:r>
      <w:r w:rsidR="00D07E3E" w:rsidRPr="00260E11">
        <w:rPr>
          <w:rFonts w:ascii="Times New Roman" w:hAnsi="Times New Roman" w:cs="Times New Roman"/>
          <w:sz w:val="28"/>
          <w:szCs w:val="28"/>
        </w:rPr>
        <w:t>2.</w:t>
      </w:r>
      <w:r w:rsidR="00D07E3E" w:rsidRPr="00260E11">
        <w:rPr>
          <w:rFonts w:ascii="Times New Roman" w:hAnsi="Times New Roman" w:cs="Times New Roman"/>
          <w:sz w:val="28"/>
          <w:szCs w:val="28"/>
        </w:rPr>
        <w:tab/>
        <w:t>Налоговый учет - система обобщения информации для определения налоговой базы по налогу на основе данных первичных документов, сгруппированных в соответствии с порядком, предусмотренным НК РФ. Ответственным за постановку и ведение налогового учета в учреждении является главный бухгалтер учреждения. Ведение налогового учета осуществляет отдел бухгалтерского учета и отчетности (</w:t>
      </w:r>
      <w:r w:rsidR="00611CF9" w:rsidRPr="00260E11">
        <w:rPr>
          <w:rFonts w:ascii="Times New Roman" w:hAnsi="Times New Roman" w:cs="Times New Roman"/>
          <w:sz w:val="28"/>
          <w:szCs w:val="28"/>
        </w:rPr>
        <w:t>далее – бухгалтерия) учреждения.</w:t>
      </w:r>
      <w:r w:rsidR="00D07E3E" w:rsidRPr="00260E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7E3E" w:rsidRPr="00260E11" w:rsidRDefault="00226D87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Основание: статья 313 НК РФ</w:t>
      </w:r>
      <w:r w:rsidR="00611CF9" w:rsidRPr="00260E11">
        <w:rPr>
          <w:rFonts w:ascii="Times New Roman" w:hAnsi="Times New Roman" w:cs="Times New Roman"/>
          <w:sz w:val="28"/>
          <w:szCs w:val="28"/>
        </w:rPr>
        <w:t>.</w:t>
      </w:r>
    </w:p>
    <w:p w:rsidR="00A42341" w:rsidRPr="00260E11" w:rsidRDefault="00AA089A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1.</w:t>
      </w:r>
      <w:r w:rsidR="00D07E3E" w:rsidRPr="00260E11">
        <w:rPr>
          <w:rFonts w:ascii="Times New Roman" w:hAnsi="Times New Roman" w:cs="Times New Roman"/>
          <w:sz w:val="28"/>
          <w:szCs w:val="28"/>
        </w:rPr>
        <w:t>3.</w:t>
      </w:r>
      <w:r w:rsidR="00D07E3E" w:rsidRPr="00260E11">
        <w:rPr>
          <w:rFonts w:ascii="Times New Roman" w:hAnsi="Times New Roman" w:cs="Times New Roman"/>
          <w:sz w:val="28"/>
          <w:szCs w:val="28"/>
        </w:rPr>
        <w:tab/>
        <w:t>Учреждение применяет общую систему налогообложения.</w:t>
      </w:r>
    </w:p>
    <w:p w:rsidR="00226D87" w:rsidRPr="00260E11" w:rsidRDefault="00226D87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Основание: статья 313 НК РФ.</w:t>
      </w:r>
    </w:p>
    <w:p w:rsidR="00A42341" w:rsidRPr="00260E11" w:rsidRDefault="00AA089A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1.</w:t>
      </w:r>
      <w:r w:rsidR="00D07E3E" w:rsidRPr="00260E11">
        <w:rPr>
          <w:rFonts w:ascii="Times New Roman" w:hAnsi="Times New Roman" w:cs="Times New Roman"/>
          <w:sz w:val="28"/>
          <w:szCs w:val="28"/>
        </w:rPr>
        <w:t>4.</w:t>
      </w:r>
      <w:r w:rsidR="00D07E3E" w:rsidRPr="00260E11">
        <w:rPr>
          <w:rFonts w:ascii="Times New Roman" w:hAnsi="Times New Roman" w:cs="Times New Roman"/>
          <w:sz w:val="28"/>
          <w:szCs w:val="28"/>
        </w:rPr>
        <w:tab/>
        <w:t>Налоговый учет в учреждении ведется автоматизированным способом с применением программы 1С</w:t>
      </w:r>
      <w:proofErr w:type="gramStart"/>
      <w:r w:rsidR="00D07E3E" w:rsidRPr="00260E11">
        <w:rPr>
          <w:rFonts w:ascii="Times New Roman" w:hAnsi="Times New Roman" w:cs="Times New Roman"/>
          <w:sz w:val="28"/>
          <w:szCs w:val="28"/>
        </w:rPr>
        <w:t>:П</w:t>
      </w:r>
      <w:proofErr w:type="gramEnd"/>
      <w:r w:rsidR="00D07E3E" w:rsidRPr="00260E11">
        <w:rPr>
          <w:rFonts w:ascii="Times New Roman" w:hAnsi="Times New Roman" w:cs="Times New Roman"/>
          <w:sz w:val="28"/>
          <w:szCs w:val="28"/>
        </w:rPr>
        <w:t xml:space="preserve">редприятие. Бюджетный учет. </w:t>
      </w:r>
    </w:p>
    <w:p w:rsidR="00226D87" w:rsidRPr="00260E11" w:rsidRDefault="00226D87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Основание: статья 313 НК РФ.</w:t>
      </w:r>
    </w:p>
    <w:p w:rsidR="00A42341" w:rsidRPr="00260E11" w:rsidRDefault="00AA089A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1.</w:t>
      </w:r>
      <w:r w:rsidR="00D07E3E" w:rsidRPr="00260E11">
        <w:rPr>
          <w:rFonts w:ascii="Times New Roman" w:hAnsi="Times New Roman" w:cs="Times New Roman"/>
          <w:sz w:val="28"/>
          <w:szCs w:val="28"/>
        </w:rPr>
        <w:t>5.</w:t>
      </w:r>
      <w:r w:rsidR="00D07E3E" w:rsidRPr="00260E11">
        <w:rPr>
          <w:rFonts w:ascii="Times New Roman" w:hAnsi="Times New Roman" w:cs="Times New Roman"/>
          <w:sz w:val="28"/>
          <w:szCs w:val="28"/>
        </w:rPr>
        <w:tab/>
        <w:t xml:space="preserve">Регистры налогового учета ведутся на основе данных бухгалтерского учета. В качестве регистров налогового учета используются регистры бухгалтерского учета. </w:t>
      </w:r>
      <w:proofErr w:type="gramStart"/>
      <w:r w:rsidR="00D07E3E" w:rsidRPr="00260E11">
        <w:rPr>
          <w:rFonts w:ascii="Times New Roman" w:hAnsi="Times New Roman" w:cs="Times New Roman"/>
          <w:sz w:val="28"/>
          <w:szCs w:val="28"/>
        </w:rPr>
        <w:t>Если в регистрах бухгалтерского учета недостаточно информации для определения налоговой базы по налогу в соответствии с требованиями главы 25 НК РФ, то учреждение дополняет применяемые регистры бухгалтерского учета дополнительными реквизитами, формируя тем самым регистры налогового учета, либо ведет регистры налогового учета в виде справки, содержащей обязательные реквизиты: наименование регистра; период и дату составления;</w:t>
      </w:r>
      <w:proofErr w:type="gramEnd"/>
      <w:r w:rsidR="00D07E3E" w:rsidRPr="00260E11">
        <w:rPr>
          <w:rFonts w:ascii="Times New Roman" w:hAnsi="Times New Roman" w:cs="Times New Roman"/>
          <w:sz w:val="28"/>
          <w:szCs w:val="28"/>
        </w:rPr>
        <w:t xml:space="preserve"> измерители операции в натуральном и денежном выражении; наименование хозяйственных операций; подпись и расшифровку лица, ответственного за составление</w:t>
      </w:r>
      <w:r w:rsidR="00611CF9" w:rsidRPr="00260E11">
        <w:rPr>
          <w:rFonts w:ascii="Times New Roman" w:hAnsi="Times New Roman" w:cs="Times New Roman"/>
          <w:sz w:val="28"/>
          <w:szCs w:val="28"/>
        </w:rPr>
        <w:t>.</w:t>
      </w:r>
    </w:p>
    <w:p w:rsidR="00226D87" w:rsidRPr="00260E11" w:rsidRDefault="00226D87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Основание: статьи 313-314 НК РФ.</w:t>
      </w:r>
    </w:p>
    <w:p w:rsidR="00A42341" w:rsidRPr="00260E11" w:rsidRDefault="00AA089A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1.</w:t>
      </w:r>
      <w:r w:rsidR="00D07E3E" w:rsidRPr="00260E11">
        <w:rPr>
          <w:rFonts w:ascii="Times New Roman" w:hAnsi="Times New Roman" w:cs="Times New Roman"/>
          <w:sz w:val="28"/>
          <w:szCs w:val="28"/>
        </w:rPr>
        <w:t>6.</w:t>
      </w:r>
      <w:r w:rsidR="00D07E3E" w:rsidRPr="00260E11">
        <w:rPr>
          <w:rFonts w:ascii="Times New Roman" w:hAnsi="Times New Roman" w:cs="Times New Roman"/>
          <w:sz w:val="28"/>
          <w:szCs w:val="28"/>
        </w:rPr>
        <w:tab/>
        <w:t xml:space="preserve">Ответственность за ведение налоговых регистров возлагается на </w:t>
      </w:r>
      <w:r w:rsidR="00F13520" w:rsidRPr="00260E11">
        <w:rPr>
          <w:rFonts w:ascii="Times New Roman" w:hAnsi="Times New Roman" w:cs="Times New Roman"/>
          <w:sz w:val="28"/>
          <w:szCs w:val="28"/>
        </w:rPr>
        <w:t xml:space="preserve">главного бухгалтера - </w:t>
      </w:r>
      <w:r w:rsidR="00D07E3E" w:rsidRPr="00260E11">
        <w:rPr>
          <w:rFonts w:ascii="Times New Roman" w:hAnsi="Times New Roman" w:cs="Times New Roman"/>
          <w:sz w:val="28"/>
          <w:szCs w:val="28"/>
        </w:rPr>
        <w:t>начальника отдела бухгалтерского учета и отчетности</w:t>
      </w:r>
      <w:r w:rsidR="00F13520" w:rsidRPr="00260E11">
        <w:rPr>
          <w:rFonts w:ascii="Times New Roman" w:hAnsi="Times New Roman" w:cs="Times New Roman"/>
          <w:sz w:val="28"/>
          <w:szCs w:val="28"/>
        </w:rPr>
        <w:t xml:space="preserve">. </w:t>
      </w:r>
      <w:r w:rsidR="00D07E3E" w:rsidRPr="00260E11">
        <w:rPr>
          <w:rFonts w:ascii="Times New Roman" w:hAnsi="Times New Roman" w:cs="Times New Roman"/>
          <w:sz w:val="28"/>
          <w:szCs w:val="28"/>
        </w:rPr>
        <w:t xml:space="preserve">Декларации и расчеты по налогам на заработную плату (страховые взносы на </w:t>
      </w:r>
      <w:r w:rsidR="00D07E3E" w:rsidRPr="00260E11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обязательное социальное страхование, страховые взносы в Пенсионный фонд, НДФЛ) готовит и представляет в налоговые органы бухгалтер, в функциональные обязанности которого входит начисление зарплаты и </w:t>
      </w:r>
      <w:r w:rsidR="00A42341" w:rsidRPr="00260E11">
        <w:rPr>
          <w:rFonts w:ascii="Times New Roman" w:hAnsi="Times New Roman" w:cs="Times New Roman"/>
          <w:sz w:val="28"/>
          <w:szCs w:val="28"/>
        </w:rPr>
        <w:t>вышеуказанных</w:t>
      </w:r>
      <w:r w:rsidR="00D07E3E" w:rsidRPr="00260E11">
        <w:rPr>
          <w:rFonts w:ascii="Times New Roman" w:hAnsi="Times New Roman" w:cs="Times New Roman"/>
          <w:sz w:val="28"/>
          <w:szCs w:val="28"/>
        </w:rPr>
        <w:t xml:space="preserve"> налогов</w:t>
      </w:r>
      <w:r w:rsidR="00A42341" w:rsidRPr="00260E11">
        <w:rPr>
          <w:rFonts w:ascii="Times New Roman" w:hAnsi="Times New Roman" w:cs="Times New Roman"/>
          <w:sz w:val="28"/>
          <w:szCs w:val="28"/>
        </w:rPr>
        <w:t xml:space="preserve"> и взносов.</w:t>
      </w:r>
    </w:p>
    <w:p w:rsidR="00226D87" w:rsidRPr="00260E11" w:rsidRDefault="00226D87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Основание: статья 314 НК РФ.</w:t>
      </w:r>
    </w:p>
    <w:p w:rsidR="00A42341" w:rsidRPr="00260E11" w:rsidRDefault="00AA089A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1.</w:t>
      </w:r>
      <w:r w:rsidR="00D07E3E" w:rsidRPr="00260E11">
        <w:rPr>
          <w:rFonts w:ascii="Times New Roman" w:hAnsi="Times New Roman" w:cs="Times New Roman"/>
          <w:sz w:val="28"/>
          <w:szCs w:val="28"/>
        </w:rPr>
        <w:t>7.</w:t>
      </w:r>
      <w:r w:rsidR="00D07E3E" w:rsidRPr="00260E11">
        <w:rPr>
          <w:rFonts w:ascii="Times New Roman" w:hAnsi="Times New Roman" w:cs="Times New Roman"/>
          <w:sz w:val="28"/>
          <w:szCs w:val="28"/>
        </w:rPr>
        <w:tab/>
        <w:t>Учреждением используется электронный способ представления налоговой отчетности в налоговые органы по телекоммуникационным каналам связи</w:t>
      </w:r>
      <w:r w:rsidR="00A42341" w:rsidRPr="00260E11">
        <w:rPr>
          <w:rFonts w:ascii="Times New Roman" w:hAnsi="Times New Roman" w:cs="Times New Roman"/>
          <w:sz w:val="28"/>
          <w:szCs w:val="28"/>
        </w:rPr>
        <w:t>.</w:t>
      </w:r>
    </w:p>
    <w:p w:rsidR="00C860FF" w:rsidRPr="00260E11" w:rsidRDefault="00C860FF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Основание: статья 80 НК РФ.</w:t>
      </w:r>
    </w:p>
    <w:p w:rsidR="00A42341" w:rsidRPr="00260E11" w:rsidRDefault="00AA089A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1.</w:t>
      </w:r>
      <w:r w:rsidR="00D07E3E" w:rsidRPr="00260E11">
        <w:rPr>
          <w:rFonts w:ascii="Times New Roman" w:hAnsi="Times New Roman" w:cs="Times New Roman"/>
          <w:sz w:val="28"/>
          <w:szCs w:val="28"/>
        </w:rPr>
        <w:t>8.</w:t>
      </w:r>
      <w:r w:rsidR="00D07E3E" w:rsidRPr="00260E11">
        <w:rPr>
          <w:rFonts w:ascii="Times New Roman" w:hAnsi="Times New Roman" w:cs="Times New Roman"/>
          <w:sz w:val="28"/>
          <w:szCs w:val="28"/>
        </w:rPr>
        <w:tab/>
        <w:t>Для целей налогообложения устанавливается раздельный учет доходов и расходов, полученных (произведенных) в рамках целевого финансирования и иных источников (</w:t>
      </w:r>
      <w:proofErr w:type="spellStart"/>
      <w:r w:rsidR="00D07E3E" w:rsidRPr="00260E11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D07E3E" w:rsidRPr="00260E11">
        <w:rPr>
          <w:rFonts w:ascii="Times New Roman" w:hAnsi="Times New Roman" w:cs="Times New Roman"/>
          <w:sz w:val="28"/>
          <w:szCs w:val="28"/>
        </w:rPr>
        <w:t>. 14 п. 1, п. 2 ст. 251 НК РФ).</w:t>
      </w:r>
    </w:p>
    <w:p w:rsidR="00D07E3E" w:rsidRPr="00260E11" w:rsidRDefault="00D07E3E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Раздельный учет осуществляется в соответствии с Инструкцией № 174н, Инструкцией № 157н путем отражения операций:</w:t>
      </w:r>
    </w:p>
    <w:p w:rsidR="00D07E3E" w:rsidRPr="00260E11" w:rsidRDefault="00D07E3E" w:rsidP="00782D93">
      <w:pPr>
        <w:pStyle w:val="a4"/>
        <w:widowControl w:val="0"/>
        <w:spacing w:after="0" w:line="3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по коду вида деятельности 2 - «Приносящая доход деятельность»;</w:t>
      </w:r>
    </w:p>
    <w:p w:rsidR="00D07E3E" w:rsidRPr="00260E11" w:rsidRDefault="00D07E3E" w:rsidP="00782D93">
      <w:pPr>
        <w:pStyle w:val="a4"/>
        <w:widowControl w:val="0"/>
        <w:spacing w:after="0" w:line="3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</w:r>
      <w:r w:rsidRPr="00260E11">
        <w:rPr>
          <w:rFonts w:ascii="Times New Roman" w:hAnsi="Times New Roman" w:cs="Times New Roman"/>
          <w:spacing w:val="-8"/>
          <w:sz w:val="28"/>
          <w:szCs w:val="28"/>
        </w:rPr>
        <w:t>по коду вида деятельности 4</w:t>
      </w:r>
      <w:r w:rsidR="00A42341" w:rsidRPr="00260E1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60E11">
        <w:rPr>
          <w:rFonts w:ascii="Times New Roman" w:hAnsi="Times New Roman" w:cs="Times New Roman"/>
          <w:spacing w:val="-8"/>
          <w:sz w:val="28"/>
          <w:szCs w:val="28"/>
        </w:rPr>
        <w:t>-</w:t>
      </w:r>
      <w:r w:rsidRPr="00260E11">
        <w:rPr>
          <w:rFonts w:ascii="Times New Roman" w:hAnsi="Times New Roman" w:cs="Times New Roman"/>
          <w:spacing w:val="-8"/>
          <w:sz w:val="28"/>
          <w:szCs w:val="28"/>
        </w:rPr>
        <w:tab/>
        <w:t>«Субсидии на выполнение государственного</w:t>
      </w:r>
      <w:r w:rsidRPr="00260E11">
        <w:rPr>
          <w:rFonts w:ascii="Times New Roman" w:hAnsi="Times New Roman" w:cs="Times New Roman"/>
          <w:sz w:val="28"/>
          <w:szCs w:val="28"/>
        </w:rPr>
        <w:t xml:space="preserve"> задания»;</w:t>
      </w:r>
    </w:p>
    <w:p w:rsidR="00D07E3E" w:rsidRPr="00260E11" w:rsidRDefault="00D07E3E" w:rsidP="00782D93">
      <w:pPr>
        <w:pStyle w:val="a4"/>
        <w:widowControl w:val="0"/>
        <w:spacing w:after="0" w:line="3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 xml:space="preserve">по коду вида деятельности 5 - «Субсидии на иные цели». </w:t>
      </w:r>
    </w:p>
    <w:p w:rsidR="008A18AD" w:rsidRPr="00260E11" w:rsidRDefault="008A18AD" w:rsidP="00782D93">
      <w:pPr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0E11">
        <w:rPr>
          <w:rFonts w:ascii="Times New Roman" w:hAnsi="Times New Roman" w:cs="Times New Roman"/>
          <w:color w:val="000000"/>
          <w:sz w:val="28"/>
          <w:szCs w:val="28"/>
        </w:rPr>
        <w:t>1.9. Средства целевого финансирования (целевые поступления), использованные не по целевому назначению, включаются в состав внереализационных доходов на одну из дат когда:</w:t>
      </w:r>
    </w:p>
    <w:p w:rsidR="008A18AD" w:rsidRPr="00260E11" w:rsidRDefault="008A18AD" w:rsidP="00782D93">
      <w:pPr>
        <w:numPr>
          <w:ilvl w:val="0"/>
          <w:numId w:val="32"/>
        </w:numPr>
        <w:spacing w:before="100" w:beforeAutospacing="1" w:after="0" w:line="340" w:lineRule="exact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0E11">
        <w:rPr>
          <w:rFonts w:ascii="Times New Roman" w:hAnsi="Times New Roman" w:cs="Times New Roman"/>
          <w:color w:val="000000"/>
          <w:sz w:val="28"/>
          <w:szCs w:val="28"/>
        </w:rPr>
        <w:t>средства были использованы не по целевому назначению;</w:t>
      </w:r>
    </w:p>
    <w:p w:rsidR="008A18AD" w:rsidRPr="00260E11" w:rsidRDefault="008A18AD" w:rsidP="00782D93">
      <w:pPr>
        <w:numPr>
          <w:ilvl w:val="0"/>
          <w:numId w:val="32"/>
        </w:numPr>
        <w:spacing w:before="100" w:beforeAutospacing="1" w:after="0" w:line="340" w:lineRule="exact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0E11">
        <w:rPr>
          <w:rFonts w:ascii="Times New Roman" w:hAnsi="Times New Roman" w:cs="Times New Roman"/>
          <w:color w:val="000000"/>
          <w:sz w:val="28"/>
          <w:szCs w:val="28"/>
        </w:rPr>
        <w:t>были нарушены условия предоставления средств целевого финансирования (целевых поступлений).</w:t>
      </w:r>
    </w:p>
    <w:p w:rsidR="008A18AD" w:rsidRPr="00260E11" w:rsidRDefault="008A18AD" w:rsidP="00782D93">
      <w:pPr>
        <w:spacing w:after="0" w:line="340" w:lineRule="exact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260E11">
        <w:rPr>
          <w:rFonts w:ascii="Times New Roman" w:hAnsi="Times New Roman" w:cs="Times New Roman"/>
          <w:color w:val="000000"/>
          <w:sz w:val="28"/>
          <w:szCs w:val="28"/>
        </w:rPr>
        <w:t>Основание: пункт 14 статьи 250, подпункт 9 пункта 4 статьи 271 НК.</w:t>
      </w:r>
    </w:p>
    <w:p w:rsidR="00EE0602" w:rsidRPr="00260E11" w:rsidRDefault="00EE0602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0E11">
        <w:rPr>
          <w:rFonts w:ascii="Times New Roman" w:hAnsi="Times New Roman" w:cs="Times New Roman"/>
          <w:color w:val="000000"/>
          <w:sz w:val="28"/>
          <w:szCs w:val="28"/>
        </w:rPr>
        <w:t xml:space="preserve">  1.10. С 1 января 2023 г. вносятся изменения в Федеральный закон от 01.04.1996 N 27-ФЗ. Также с указанной даты Налоговый кодекс РФ дополняется положениями об уплате налогов путем единого налогового платежа через единый налоговый счет.</w:t>
      </w:r>
    </w:p>
    <w:p w:rsidR="00EE0602" w:rsidRPr="00260E11" w:rsidRDefault="00EE0602" w:rsidP="00782D93">
      <w:pPr>
        <w:widowControl w:val="0"/>
        <w:spacing w:after="0" w:line="340" w:lineRule="exac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7E3E" w:rsidRPr="00260E11" w:rsidRDefault="00D07E3E" w:rsidP="00782D93">
      <w:pPr>
        <w:widowControl w:val="0"/>
        <w:spacing w:after="0" w:line="340" w:lineRule="exact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 xml:space="preserve">Раздел II. Налог на прибыль </w:t>
      </w:r>
    </w:p>
    <w:p w:rsidR="00D07E3E" w:rsidRPr="00260E11" w:rsidRDefault="00D07E3E" w:rsidP="00782D93">
      <w:pPr>
        <w:widowControl w:val="0"/>
        <w:spacing w:after="0" w:line="340" w:lineRule="exact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D07E3E" w:rsidRPr="00260E11" w:rsidRDefault="00D07E3E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2341" w:rsidRPr="00260E11" w:rsidRDefault="00AA089A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2.</w:t>
      </w:r>
      <w:r w:rsidR="00D07E3E" w:rsidRPr="00260E11">
        <w:rPr>
          <w:rFonts w:ascii="Times New Roman" w:hAnsi="Times New Roman" w:cs="Times New Roman"/>
          <w:sz w:val="28"/>
          <w:szCs w:val="28"/>
        </w:rPr>
        <w:t>1.</w:t>
      </w:r>
      <w:r w:rsidR="00D07E3E" w:rsidRPr="00260E11">
        <w:rPr>
          <w:rFonts w:ascii="Times New Roman" w:hAnsi="Times New Roman" w:cs="Times New Roman"/>
          <w:sz w:val="28"/>
          <w:szCs w:val="28"/>
        </w:rPr>
        <w:tab/>
        <w:t>Определить доходы и расходы при исчислении налога на прибыль по методу начисления, при котором доходы признаются в том отчетном налоговом периоде, в котором они имели место, независимо от фактического поступления денежных средств</w:t>
      </w:r>
      <w:r w:rsidR="00A42341" w:rsidRPr="00260E11">
        <w:rPr>
          <w:rFonts w:ascii="Times New Roman" w:hAnsi="Times New Roman" w:cs="Times New Roman"/>
          <w:sz w:val="28"/>
          <w:szCs w:val="28"/>
        </w:rPr>
        <w:t>.</w:t>
      </w:r>
    </w:p>
    <w:p w:rsidR="00D07E3E" w:rsidRPr="00260E11" w:rsidRDefault="00D07E3E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 xml:space="preserve">Основание - </w:t>
      </w:r>
      <w:r w:rsidR="00C860FF" w:rsidRPr="00260E11">
        <w:rPr>
          <w:rFonts w:ascii="Times New Roman" w:hAnsi="Times New Roman" w:cs="Times New Roman"/>
          <w:sz w:val="28"/>
          <w:szCs w:val="28"/>
        </w:rPr>
        <w:t>статьи</w:t>
      </w:r>
      <w:r w:rsidRPr="00260E11">
        <w:rPr>
          <w:rFonts w:ascii="Times New Roman" w:hAnsi="Times New Roman" w:cs="Times New Roman"/>
          <w:sz w:val="28"/>
          <w:szCs w:val="28"/>
        </w:rPr>
        <w:t xml:space="preserve"> 271, 272 главы 25 НК РФ.</w:t>
      </w:r>
    </w:p>
    <w:p w:rsidR="00D07E3E" w:rsidRPr="00260E11" w:rsidRDefault="00AA089A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2.</w:t>
      </w:r>
      <w:r w:rsidR="00D07E3E" w:rsidRPr="00260E11">
        <w:rPr>
          <w:rFonts w:ascii="Times New Roman" w:hAnsi="Times New Roman" w:cs="Times New Roman"/>
          <w:sz w:val="28"/>
          <w:szCs w:val="28"/>
        </w:rPr>
        <w:t>2.</w:t>
      </w:r>
      <w:r w:rsidR="00D07E3E" w:rsidRPr="00260E11">
        <w:rPr>
          <w:rFonts w:ascii="Times New Roman" w:hAnsi="Times New Roman" w:cs="Times New Roman"/>
          <w:sz w:val="28"/>
          <w:szCs w:val="28"/>
        </w:rPr>
        <w:tab/>
        <w:t>Для целей налогообложения прибыли установить, что доходы и расходы, относящиеся к нескольким отчетным (налоговым) периодам, распределяются Учреждением самостоятельно. Если период времени, к которому относятся расходы или доходы, известен (например, определен договором), то они списываются внутри него равномерно по отчетным периодам.</w:t>
      </w:r>
    </w:p>
    <w:p w:rsidR="00A42341" w:rsidRPr="00260E11" w:rsidRDefault="00D07E3E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lastRenderedPageBreak/>
        <w:t>Учреждение вправе само установить способ списания расходов или доходов, относящихся к нескольким отчетным периодам (например, равномерно в течение периода, установленного приказом руководителя учреждения или пропорционально доходам от реализации)</w:t>
      </w:r>
      <w:r w:rsidR="00A42341" w:rsidRPr="00260E11">
        <w:rPr>
          <w:rFonts w:ascii="Times New Roman" w:hAnsi="Times New Roman" w:cs="Times New Roman"/>
          <w:sz w:val="28"/>
          <w:szCs w:val="28"/>
        </w:rPr>
        <w:t>.</w:t>
      </w:r>
    </w:p>
    <w:p w:rsidR="00D07E3E" w:rsidRPr="00260E11" w:rsidRDefault="00A42341" w:rsidP="00782D93">
      <w:pPr>
        <w:widowControl w:val="0"/>
        <w:spacing w:after="0" w:line="340" w:lineRule="exact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color w:val="C0504D"/>
          <w:sz w:val="28"/>
          <w:szCs w:val="28"/>
          <w:shd w:val="clear" w:color="auto" w:fill="FFFFFF"/>
        </w:rPr>
      </w:pPr>
      <w:r w:rsidRPr="00260E11">
        <w:rPr>
          <w:rFonts w:ascii="Times New Roman" w:hAnsi="Times New Roman" w:cs="Times New Roman"/>
          <w:sz w:val="28"/>
          <w:szCs w:val="28"/>
        </w:rPr>
        <w:t>О</w:t>
      </w:r>
      <w:r w:rsidR="00D07E3E" w:rsidRPr="00260E11">
        <w:rPr>
          <w:rFonts w:ascii="Times New Roman" w:hAnsi="Times New Roman" w:cs="Times New Roman"/>
          <w:sz w:val="28"/>
          <w:szCs w:val="28"/>
        </w:rPr>
        <w:t>снование</w:t>
      </w:r>
      <w:r w:rsidRPr="00260E11">
        <w:rPr>
          <w:rFonts w:ascii="Times New Roman" w:hAnsi="Times New Roman" w:cs="Times New Roman"/>
          <w:sz w:val="28"/>
          <w:szCs w:val="28"/>
        </w:rPr>
        <w:t xml:space="preserve"> - </w:t>
      </w:r>
      <w:hyperlink r:id="rId7" w:anchor="/document/99/901765862/ZAP2G1A3NT/" w:history="1">
        <w:r w:rsidR="00D07E3E" w:rsidRPr="00260E11">
          <w:rPr>
            <w:rStyle w:val="Hyperlink0"/>
            <w:rFonts w:eastAsia="Calibri"/>
            <w:color w:val="auto"/>
          </w:rPr>
          <w:t>п. 2</w:t>
        </w:r>
      </w:hyperlink>
      <w:r w:rsidR="00D07E3E" w:rsidRPr="00260E11">
        <w:rPr>
          <w:rStyle w:val="Hyperlink0"/>
          <w:rFonts w:eastAsia="Calibri"/>
          <w:color w:val="auto"/>
        </w:rPr>
        <w:t xml:space="preserve"> ст</w:t>
      </w:r>
      <w:r w:rsidR="00C860FF" w:rsidRPr="00260E11">
        <w:rPr>
          <w:rStyle w:val="Hyperlink0"/>
          <w:rFonts w:eastAsia="Calibri"/>
          <w:color w:val="auto"/>
        </w:rPr>
        <w:t>атьи</w:t>
      </w:r>
      <w:r w:rsidR="00D07E3E" w:rsidRPr="00260E11">
        <w:rPr>
          <w:rStyle w:val="Hyperlink0"/>
          <w:rFonts w:eastAsia="Calibri"/>
          <w:color w:val="auto"/>
        </w:rPr>
        <w:t xml:space="preserve"> 271, </w:t>
      </w:r>
      <w:hyperlink r:id="rId8" w:anchor="/document/99/901765862/ZA01N2C380/" w:history="1">
        <w:r w:rsidR="00D07E3E" w:rsidRPr="00260E11">
          <w:rPr>
            <w:rStyle w:val="Hyperlink0"/>
            <w:rFonts w:eastAsia="Calibri"/>
            <w:color w:val="auto"/>
          </w:rPr>
          <w:t>п. 1</w:t>
        </w:r>
      </w:hyperlink>
      <w:r w:rsidR="00D07E3E" w:rsidRPr="00260E11">
        <w:rPr>
          <w:rStyle w:val="Hyperlink0"/>
          <w:rFonts w:eastAsia="Calibri"/>
          <w:color w:val="auto"/>
        </w:rPr>
        <w:t xml:space="preserve"> </w:t>
      </w:r>
      <w:r w:rsidR="00C860FF" w:rsidRPr="00260E11">
        <w:rPr>
          <w:rStyle w:val="Hyperlink0"/>
          <w:rFonts w:eastAsia="Calibri"/>
          <w:color w:val="auto"/>
        </w:rPr>
        <w:t>статьи</w:t>
      </w:r>
      <w:r w:rsidR="00D07E3E" w:rsidRPr="00260E11">
        <w:rPr>
          <w:rStyle w:val="Hyperlink0"/>
          <w:rFonts w:eastAsia="Calibri"/>
          <w:color w:val="auto"/>
        </w:rPr>
        <w:t xml:space="preserve"> 272 НК РФ.</w:t>
      </w:r>
      <w:r w:rsidR="00D07E3E" w:rsidRPr="00260E11">
        <w:rPr>
          <w:rStyle w:val="a6"/>
          <w:rFonts w:ascii="Times New Roman" w:eastAsia="Times New Roman" w:hAnsi="Times New Roman" w:cs="Times New Roman"/>
          <w:color w:val="C0504D"/>
          <w:sz w:val="28"/>
          <w:szCs w:val="28"/>
          <w:shd w:val="clear" w:color="auto" w:fill="FFFFFF"/>
        </w:rPr>
        <w:tab/>
      </w:r>
    </w:p>
    <w:p w:rsidR="00D07E3E" w:rsidRPr="00260E11" w:rsidRDefault="00AA089A" w:rsidP="00782D93">
      <w:pPr>
        <w:widowControl w:val="0"/>
        <w:spacing w:after="0" w:line="340" w:lineRule="exact"/>
        <w:ind w:firstLine="709"/>
        <w:contextualSpacing/>
        <w:jc w:val="both"/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="00D07E3E" w:rsidRPr="00260E11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="00D07E3E" w:rsidRPr="00260E11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ab/>
        <w:t>Перечисление оплаты в счет еще не поставленных товаров (невыполненных работ, не оказанных услуг), для целей налогообложения признается авансом. К расходам такие суммы не относятся.</w:t>
      </w:r>
    </w:p>
    <w:p w:rsidR="00D07E3E" w:rsidRPr="00260E11" w:rsidRDefault="00AA089A" w:rsidP="00782D93">
      <w:pPr>
        <w:widowControl w:val="0"/>
        <w:spacing w:after="0" w:line="340" w:lineRule="exact"/>
        <w:ind w:firstLine="709"/>
        <w:contextualSpacing/>
        <w:jc w:val="both"/>
        <w:rPr>
          <w:rStyle w:val="Hyperlink1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="00D07E3E" w:rsidRPr="00260E11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>4.</w:t>
      </w:r>
      <w:r w:rsidR="00D07E3E" w:rsidRPr="00260E11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Выданные авансы не учитываются при расчете налога на прибыль независимо от применяемого метода налогового учета. Для метода начисления такое положение содержится в </w:t>
      </w:r>
      <w:hyperlink r:id="rId9" w:anchor="/document/99/901765862/ZAP2D0C3K4/" w:history="1">
        <w:r w:rsidR="00D07E3E" w:rsidRPr="00260E11">
          <w:rPr>
            <w:rStyle w:val="Hyperlink1"/>
            <w:rFonts w:ascii="Times New Roman" w:hAnsi="Times New Roman" w:cs="Times New Roman"/>
            <w:sz w:val="28"/>
            <w:szCs w:val="28"/>
            <w:shd w:val="clear" w:color="auto" w:fill="FFFFFF"/>
          </w:rPr>
          <w:t>п</w:t>
        </w:r>
        <w:r w:rsidR="002546E1" w:rsidRPr="00260E11">
          <w:rPr>
            <w:rStyle w:val="Hyperlink1"/>
            <w:rFonts w:ascii="Times New Roman" w:hAnsi="Times New Roman" w:cs="Times New Roman"/>
            <w:sz w:val="28"/>
            <w:szCs w:val="28"/>
            <w:shd w:val="clear" w:color="auto" w:fill="FFFFFF"/>
          </w:rPr>
          <w:t>ункте</w:t>
        </w:r>
        <w:r w:rsidR="00D07E3E" w:rsidRPr="00260E11">
          <w:rPr>
            <w:rStyle w:val="Hyperlink1"/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 14</w:t>
        </w:r>
      </w:hyperlink>
      <w:r w:rsidR="00D07E3E" w:rsidRPr="00260E11">
        <w:rPr>
          <w:rStyle w:val="Hyperlink1"/>
          <w:rFonts w:ascii="Times New Roman" w:hAnsi="Times New Roman" w:cs="Times New Roman"/>
          <w:sz w:val="28"/>
          <w:szCs w:val="28"/>
          <w:shd w:val="clear" w:color="auto" w:fill="FFFFFF"/>
        </w:rPr>
        <w:t xml:space="preserve"> ст</w:t>
      </w:r>
      <w:r w:rsidR="002546E1" w:rsidRPr="00260E11">
        <w:rPr>
          <w:rStyle w:val="Hyperlink1"/>
          <w:rFonts w:ascii="Times New Roman" w:hAnsi="Times New Roman" w:cs="Times New Roman"/>
          <w:sz w:val="28"/>
          <w:szCs w:val="28"/>
          <w:shd w:val="clear" w:color="auto" w:fill="FFFFFF"/>
        </w:rPr>
        <w:t>атьи</w:t>
      </w:r>
      <w:r w:rsidR="00D07E3E" w:rsidRPr="00260E11">
        <w:rPr>
          <w:rStyle w:val="Hyperlink1"/>
          <w:rFonts w:ascii="Times New Roman" w:hAnsi="Times New Roman" w:cs="Times New Roman"/>
          <w:sz w:val="28"/>
          <w:szCs w:val="28"/>
          <w:shd w:val="clear" w:color="auto" w:fill="FFFFFF"/>
        </w:rPr>
        <w:t xml:space="preserve"> 270 НК РФ. Для возникновения расхода, помимо фактической оплаты затрат, необходимо встречное прекращение обязательства (</w:t>
      </w:r>
      <w:hyperlink r:id="rId10" w:anchor="/document/99/901765862/ZAP1NNS39F/" w:history="1">
        <w:r w:rsidR="00D07E3E" w:rsidRPr="00260E11">
          <w:rPr>
            <w:rStyle w:val="Hyperlink1"/>
            <w:rFonts w:ascii="Times New Roman" w:hAnsi="Times New Roman" w:cs="Times New Roman"/>
            <w:sz w:val="28"/>
            <w:szCs w:val="28"/>
            <w:shd w:val="clear" w:color="auto" w:fill="FFFFFF"/>
          </w:rPr>
          <w:t>п. 3 ст. 273 НК</w:t>
        </w:r>
      </w:hyperlink>
      <w:r w:rsidR="00D07E3E" w:rsidRPr="00260E11">
        <w:rPr>
          <w:rStyle w:val="Hyperlink1"/>
          <w:rFonts w:ascii="Times New Roman" w:hAnsi="Times New Roman" w:cs="Times New Roman"/>
          <w:sz w:val="28"/>
          <w:szCs w:val="28"/>
          <w:shd w:val="clear" w:color="auto" w:fill="FFFFFF"/>
        </w:rPr>
        <w:t xml:space="preserve"> РФ). Поэтому до получения товаров (выполнения работ, оказания услуг) сумму предварительных платежей включать в налоговую базу нельзя (</w:t>
      </w:r>
      <w:hyperlink r:id="rId11" w:anchor="/document/81/10655981/" w:history="1">
        <w:r w:rsidR="00D07E3E" w:rsidRPr="00260E11">
          <w:rPr>
            <w:rStyle w:val="Hyperlink1"/>
            <w:rFonts w:ascii="Times New Roman" w:hAnsi="Times New Roman" w:cs="Times New Roman"/>
            <w:sz w:val="28"/>
            <w:szCs w:val="28"/>
            <w:shd w:val="clear" w:color="auto" w:fill="FFFFFF"/>
          </w:rPr>
          <w:t>письмо УМНС по г. Москве от 15.12.2003 № 23-10/4/69784</w:t>
        </w:r>
      </w:hyperlink>
      <w:r w:rsidR="00D07E3E" w:rsidRPr="00260E11">
        <w:rPr>
          <w:rStyle w:val="Hyperlink1"/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D07E3E" w:rsidRPr="00260E11" w:rsidRDefault="00D07E3E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0E11">
        <w:rPr>
          <w:rFonts w:ascii="Times New Roman" w:hAnsi="Times New Roman" w:cs="Times New Roman"/>
          <w:sz w:val="28"/>
          <w:szCs w:val="28"/>
          <w:shd w:val="clear" w:color="auto" w:fill="FFFFFF"/>
        </w:rPr>
        <w:t>Признание некоторых доходов и расходов при методе начисления имеет свои особенности. Расходы на покупку сырья и материальных запасов можно учесть только после их отпуска в производство и использования в нем на конец месяца (</w:t>
      </w:r>
      <w:hyperlink r:id="rId12" w:anchor="/document/99/901765862/ZAP21JK3FH/" w:history="1">
        <w:r w:rsidRPr="00260E11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п. 2 ст. 272</w:t>
        </w:r>
      </w:hyperlink>
      <w:r w:rsidRPr="00260E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hyperlink r:id="rId13" w:anchor="/document/99/901765862/ZAP25463F0/" w:history="1">
        <w:r w:rsidRPr="00260E11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п. 5 ст. 254</w:t>
        </w:r>
      </w:hyperlink>
      <w:r w:rsidRPr="00260E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НК РФ). А доходы в виде безвозмездно полученных денежных средств – в день поступления денег на счет учреждения или в кассу (</w:t>
      </w:r>
      <w:hyperlink r:id="rId14" w:anchor="/document/99/901765862/ZAP21G03F2/" w:history="1">
        <w:r w:rsidRPr="00260E11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подп. 2 п. 4 ст. 271 НК РФ</w:t>
        </w:r>
      </w:hyperlink>
      <w:r w:rsidRPr="00260E11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D07E3E" w:rsidRPr="00260E11" w:rsidRDefault="00AA089A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0E11">
        <w:rPr>
          <w:rStyle w:val="a6"/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2.</w:t>
      </w:r>
      <w:r w:rsidR="00D07E3E" w:rsidRPr="00260E11">
        <w:rPr>
          <w:rStyle w:val="a6"/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5.</w:t>
      </w:r>
      <w:r w:rsidR="00D07E3E" w:rsidRPr="00260E11">
        <w:rPr>
          <w:rStyle w:val="a6"/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</w:r>
      <w:r w:rsidR="00D07E3E" w:rsidRPr="00260E11">
        <w:rPr>
          <w:rFonts w:ascii="Times New Roman" w:hAnsi="Times New Roman" w:cs="Times New Roman"/>
          <w:sz w:val="28"/>
          <w:szCs w:val="28"/>
          <w:shd w:val="clear" w:color="auto" w:fill="FFFFFF"/>
        </w:rPr>
        <w:t>Налоговый учет ведется на основании первичных документов, данные из которых группируются:</w:t>
      </w:r>
    </w:p>
    <w:p w:rsidR="00D07E3E" w:rsidRPr="00260E11" w:rsidRDefault="00D07E3E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в регистрах бухгалтерского учета;</w:t>
      </w:r>
    </w:p>
    <w:p w:rsidR="00D07E3E" w:rsidRPr="00260E11" w:rsidRDefault="00D07E3E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в специально разработанных регистрах налогового учета.</w:t>
      </w:r>
    </w:p>
    <w:p w:rsidR="00D07E3E" w:rsidRPr="00260E11" w:rsidRDefault="00D07E3E" w:rsidP="00782D93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40" w:lineRule="exact"/>
        <w:ind w:firstLine="709"/>
        <w:contextualSpacing/>
        <w:jc w:val="both"/>
        <w:rPr>
          <w:rStyle w:val="a6"/>
          <w:rFonts w:ascii="Times New Roman" w:hAnsi="Times New Roman" w:cs="Times New Roman"/>
          <w:iCs/>
          <w:color w:val="auto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iCs/>
          <w:color w:val="auto"/>
          <w:sz w:val="28"/>
          <w:szCs w:val="28"/>
        </w:rPr>
        <w:t xml:space="preserve">Основание: </w:t>
      </w:r>
      <w:r w:rsidR="00C860FF" w:rsidRPr="00260E11">
        <w:rPr>
          <w:rStyle w:val="a6"/>
          <w:rFonts w:ascii="Times New Roman" w:hAnsi="Times New Roman" w:cs="Times New Roman"/>
          <w:iCs/>
          <w:color w:val="auto"/>
          <w:sz w:val="28"/>
          <w:szCs w:val="28"/>
          <w:u w:color="0000FF"/>
        </w:rPr>
        <w:t>статья</w:t>
      </w:r>
      <w:r w:rsidRPr="00260E11">
        <w:rPr>
          <w:rStyle w:val="a6"/>
          <w:rFonts w:ascii="Times New Roman" w:hAnsi="Times New Roman" w:cs="Times New Roman"/>
          <w:iCs/>
          <w:color w:val="auto"/>
          <w:sz w:val="28"/>
          <w:szCs w:val="28"/>
          <w:u w:color="0000FF"/>
        </w:rPr>
        <w:t xml:space="preserve"> 313</w:t>
      </w:r>
      <w:r w:rsidRPr="00260E11">
        <w:rPr>
          <w:rStyle w:val="a6"/>
          <w:rFonts w:ascii="Times New Roman" w:hAnsi="Times New Roman" w:cs="Times New Roman"/>
          <w:iCs/>
          <w:color w:val="auto"/>
          <w:sz w:val="28"/>
          <w:szCs w:val="28"/>
        </w:rPr>
        <w:t xml:space="preserve"> НК РФ.</w:t>
      </w:r>
    </w:p>
    <w:p w:rsidR="00D07E3E" w:rsidRPr="00260E11" w:rsidRDefault="00D07E3E" w:rsidP="00782D93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40" w:lineRule="exact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260E11">
        <w:rPr>
          <w:rFonts w:ascii="Times New Roman" w:eastAsia="Times New Roman" w:hAnsi="Times New Roman" w:cs="Times New Roman"/>
          <w:color w:val="C0504D"/>
          <w:sz w:val="28"/>
          <w:szCs w:val="28"/>
          <w:shd w:val="clear" w:color="auto" w:fill="FFFFFF"/>
        </w:rPr>
        <w:tab/>
      </w:r>
      <w:r w:rsidRPr="00260E11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Р</w:t>
      </w:r>
      <w:r w:rsidRPr="00260E11">
        <w:rPr>
          <w:rStyle w:val="a6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егистры налогового учета заполняются в хронологическом порядке.</w:t>
      </w:r>
      <w:r w:rsidR="00A42341" w:rsidRPr="00260E11">
        <w:rPr>
          <w:rStyle w:val="a6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Pr="00260E11">
        <w:rPr>
          <w:rStyle w:val="a6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Налоговые регистры ведутся в виде форм: самостоятельно разработанных таблиц, ведомостей, журналов. Делается это на бумажных (машинных) носителях или в электронном виде.</w:t>
      </w:r>
    </w:p>
    <w:p w:rsidR="00D07E3E" w:rsidRPr="00260E11" w:rsidRDefault="00D07E3E" w:rsidP="00782D93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40" w:lineRule="exac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260E11"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ab/>
      </w:r>
      <w:r w:rsidRPr="00260E11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Если в регистре налогового учета обнаружена ошибка, внести исправление вправе только сотрудник, ответственный за ведение регистра. Причем исправление должно быть не только заверено подписью последнего (с указанием даты), но и письменно обосновано (</w:t>
      </w:r>
      <w:hyperlink r:id="rId15" w:anchor="/document/99/901765862/ZAP25NI3I6/" w:history="1">
        <w:r w:rsidRPr="00260E11">
          <w:rPr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ст. 314</w:t>
        </w:r>
      </w:hyperlink>
      <w:r w:rsidRPr="00260E11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НК РФ).</w:t>
      </w:r>
    </w:p>
    <w:p w:rsidR="00D07E3E" w:rsidRPr="00260E11" w:rsidRDefault="0010383D" w:rsidP="00782D93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40" w:lineRule="exac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Все расходы учреждения, которые учитываются в налоговой базе, должны одновременно быть:</w:t>
      </w:r>
    </w:p>
    <w:p w:rsidR="00D07E3E" w:rsidRPr="00260E11" w:rsidRDefault="00D07E3E" w:rsidP="00782D93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40" w:lineRule="exac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A42341"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16" w:anchor="/document/16/60311/" w:history="1">
        <w:r w:rsidR="0010383D" w:rsidRPr="00260E11">
          <w:rPr>
            <w:rStyle w:val="Hyperlink2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экономически </w:t>
        </w:r>
        <w:r w:rsidRPr="00260E11">
          <w:rPr>
            <w:rStyle w:val="Hyperlink2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обоснованы</w:t>
        </w:r>
      </w:hyperlink>
      <w:r w:rsidR="0010383D"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D07E3E" w:rsidRPr="00260E11" w:rsidRDefault="00D07E3E" w:rsidP="00782D93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40" w:lineRule="exac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A42341"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17" w:anchor="/document/16/62127/" w:history="1">
        <w:r w:rsidR="0010383D" w:rsidRPr="00260E11">
          <w:rPr>
            <w:rStyle w:val="Hyperlink2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документально подтверждены</w:t>
        </w:r>
      </w:hyperlink>
      <w:r w:rsidR="0010383D"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D07E3E" w:rsidRPr="00260E11" w:rsidRDefault="00D07E3E" w:rsidP="00782D93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40" w:lineRule="exac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A42341"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proofErr w:type="gramStart"/>
      <w:r w:rsidR="0010383D" w:rsidRPr="00260E1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связаны</w:t>
      </w:r>
      <w:proofErr w:type="gramEnd"/>
      <w:r w:rsidR="0010383D" w:rsidRPr="00260E1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 деятельностью</w:t>
      </w:r>
      <w:r w:rsidR="0010383D"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направленной на получение дохода </w:t>
      </w:r>
      <w:r w:rsidR="002675DB"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</w:t>
      </w:r>
      <w:r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оммерческой деятельностью.</w:t>
      </w:r>
    </w:p>
    <w:p w:rsidR="0010383D" w:rsidRPr="00260E11" w:rsidRDefault="000F2C53" w:rsidP="00782D93">
      <w:pPr>
        <w:pStyle w:val="a7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40" w:lineRule="exact"/>
        <w:ind w:firstLine="709"/>
        <w:contextualSpacing/>
        <w:jc w:val="both"/>
        <w:rPr>
          <w:rFonts w:ascii="Times New Roman" w:eastAsia="Helvetica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r w:rsidR="00A42341"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2675DB"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снование: </w:t>
      </w:r>
      <w:hyperlink r:id="rId18" w:anchor="/document/99/901765862/ZAP2E823J7/" w:history="1">
        <w:r w:rsidR="0010383D" w:rsidRPr="00260E11">
          <w:rPr>
            <w:rStyle w:val="Hyperlink3"/>
            <w:rFonts w:eastAsia="Helvetica Neue"/>
            <w:color w:val="000000" w:themeColor="text1"/>
            <w:sz w:val="28"/>
            <w:szCs w:val="28"/>
            <w:shd w:val="clear" w:color="auto" w:fill="FFFFFF"/>
          </w:rPr>
          <w:t>п</w:t>
        </w:r>
        <w:r w:rsidRPr="00260E11">
          <w:rPr>
            <w:rStyle w:val="Hyperlink3"/>
            <w:rFonts w:eastAsia="Helvetica Neue"/>
            <w:color w:val="000000" w:themeColor="text1"/>
            <w:sz w:val="28"/>
            <w:szCs w:val="28"/>
            <w:shd w:val="clear" w:color="auto" w:fill="FFFFFF"/>
          </w:rPr>
          <w:t>.</w:t>
        </w:r>
        <w:r w:rsidR="0010383D" w:rsidRPr="00260E11">
          <w:rPr>
            <w:rStyle w:val="Hyperlink3"/>
            <w:rFonts w:eastAsia="Helvetica Neue"/>
            <w:color w:val="000000" w:themeColor="text1"/>
            <w:sz w:val="28"/>
            <w:szCs w:val="28"/>
            <w:shd w:val="clear" w:color="auto" w:fill="FFFFFF"/>
          </w:rPr>
          <w:t xml:space="preserve"> 1</w:t>
        </w:r>
      </w:hyperlink>
      <w:r w:rsidR="0010383D" w:rsidRPr="00260E11">
        <w:rPr>
          <w:rStyle w:val="Hyperlink3"/>
          <w:rFonts w:eastAsia="Helvetica Neue"/>
          <w:color w:val="000000" w:themeColor="text1"/>
          <w:sz w:val="28"/>
          <w:szCs w:val="28"/>
          <w:shd w:val="clear" w:color="auto" w:fill="FFFFFF"/>
        </w:rPr>
        <w:t xml:space="preserve"> ст</w:t>
      </w:r>
      <w:r w:rsidRPr="00260E11">
        <w:rPr>
          <w:rStyle w:val="Hyperlink3"/>
          <w:rFonts w:eastAsia="Helvetica Neue"/>
          <w:color w:val="000000" w:themeColor="text1"/>
          <w:sz w:val="28"/>
          <w:szCs w:val="28"/>
          <w:shd w:val="clear" w:color="auto" w:fill="FFFFFF"/>
        </w:rPr>
        <w:t>.</w:t>
      </w:r>
      <w:r w:rsidR="0010383D" w:rsidRPr="00260E11">
        <w:rPr>
          <w:rStyle w:val="Hyperlink3"/>
          <w:rFonts w:eastAsia="Helvetica Neue"/>
          <w:color w:val="000000" w:themeColor="text1"/>
          <w:sz w:val="28"/>
          <w:szCs w:val="28"/>
          <w:shd w:val="clear" w:color="auto" w:fill="FFFFFF"/>
        </w:rPr>
        <w:t xml:space="preserve"> 252 НК </w:t>
      </w:r>
      <w:r w:rsidRPr="00260E11">
        <w:rPr>
          <w:rStyle w:val="Hyperlink3"/>
          <w:rFonts w:eastAsia="Helvetica Neue"/>
          <w:color w:val="000000" w:themeColor="text1"/>
          <w:sz w:val="28"/>
          <w:szCs w:val="28"/>
          <w:shd w:val="clear" w:color="auto" w:fill="FFFFFF"/>
        </w:rPr>
        <w:t>РФ,</w:t>
      </w:r>
      <w:r w:rsidR="0010383D" w:rsidRPr="00260E11">
        <w:rPr>
          <w:rStyle w:val="Hyperlink3"/>
          <w:rFonts w:eastAsia="Helvetica Neue"/>
          <w:color w:val="000000" w:themeColor="text1"/>
          <w:sz w:val="28"/>
          <w:szCs w:val="28"/>
          <w:shd w:val="clear" w:color="auto" w:fill="FFFFFF"/>
        </w:rPr>
        <w:t xml:space="preserve"> письма Минфина </w:t>
      </w:r>
      <w:hyperlink r:id="rId19" w:anchor="/document/99/550849809/" w:history="1">
        <w:r w:rsidR="0010383D" w:rsidRPr="00260E11">
          <w:rPr>
            <w:rStyle w:val="Hyperlink3"/>
            <w:rFonts w:eastAsia="Helvetica Neue"/>
            <w:color w:val="000000" w:themeColor="text1"/>
            <w:sz w:val="28"/>
            <w:szCs w:val="28"/>
            <w:shd w:val="clear" w:color="auto" w:fill="FFFFFF"/>
          </w:rPr>
          <w:t>от 23.07.2018 № 03-03-06/3/51511</w:t>
        </w:r>
      </w:hyperlink>
      <w:r w:rsidR="0010383D" w:rsidRPr="00260E11">
        <w:rPr>
          <w:rStyle w:val="Hyperlink3"/>
          <w:rFonts w:eastAsia="Helvetica Neue"/>
          <w:color w:val="000000" w:themeColor="text1"/>
          <w:sz w:val="28"/>
          <w:szCs w:val="28"/>
          <w:shd w:val="clear" w:color="auto" w:fill="FFFFFF"/>
        </w:rPr>
        <w:t xml:space="preserve">, </w:t>
      </w:r>
      <w:hyperlink r:id="rId20" w:anchor="/document/99/420296858/" w:history="1">
        <w:r w:rsidR="0010383D" w:rsidRPr="00260E11">
          <w:rPr>
            <w:rStyle w:val="Hyperlink3"/>
            <w:rFonts w:eastAsia="Helvetica Neue"/>
            <w:color w:val="000000" w:themeColor="text1"/>
            <w:sz w:val="28"/>
            <w:szCs w:val="28"/>
            <w:shd w:val="clear" w:color="auto" w:fill="FFFFFF"/>
          </w:rPr>
          <w:t>от 10.08.2015 № 03-03-06/4/46040</w:t>
        </w:r>
      </w:hyperlink>
      <w:r w:rsidR="0067180C" w:rsidRPr="00260E11">
        <w:rPr>
          <w:rStyle w:val="Hyperlink3"/>
          <w:rFonts w:eastAsia="Helvetica Neue"/>
          <w:color w:val="000000" w:themeColor="text1"/>
          <w:sz w:val="28"/>
          <w:szCs w:val="28"/>
          <w:shd w:val="clear" w:color="auto" w:fill="FFFFFF"/>
        </w:rPr>
        <w:t>)</w:t>
      </w:r>
      <w:r w:rsidR="0010383D"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A04F07" w:rsidRPr="00260E11" w:rsidRDefault="00A04F07" w:rsidP="00782D93">
      <w:pPr>
        <w:widowControl w:val="0"/>
        <w:spacing w:after="0" w:line="340" w:lineRule="exact"/>
        <w:ind w:firstLine="709"/>
        <w:contextualSpacing/>
        <w:jc w:val="center"/>
        <w:rPr>
          <w:rStyle w:val="a6"/>
          <w:rFonts w:ascii="Times New Roman" w:hAnsi="Times New Roman" w:cs="Times New Roman"/>
          <w:sz w:val="28"/>
          <w:szCs w:val="28"/>
        </w:rPr>
      </w:pPr>
    </w:p>
    <w:p w:rsidR="00A04F07" w:rsidRPr="00260E11" w:rsidRDefault="00A04F07" w:rsidP="00782D93">
      <w:pPr>
        <w:widowControl w:val="0"/>
        <w:spacing w:after="0" w:line="340" w:lineRule="exact"/>
        <w:ind w:firstLine="709"/>
        <w:contextualSpacing/>
        <w:jc w:val="center"/>
        <w:rPr>
          <w:rStyle w:val="a6"/>
          <w:rFonts w:ascii="Times New Roman" w:eastAsia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Учет расходов</w:t>
      </w:r>
    </w:p>
    <w:p w:rsidR="00A04F07" w:rsidRPr="00260E11" w:rsidRDefault="00A04F07" w:rsidP="00782D93">
      <w:pPr>
        <w:widowControl w:val="0"/>
        <w:spacing w:after="0" w:line="340" w:lineRule="exact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8"/>
          <w:szCs w:val="28"/>
        </w:rPr>
      </w:pPr>
    </w:p>
    <w:p w:rsidR="00A04F07" w:rsidRPr="00260E11" w:rsidRDefault="00A04F07" w:rsidP="00782D93">
      <w:pPr>
        <w:widowControl w:val="0"/>
        <w:spacing w:after="0" w:line="340" w:lineRule="exact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</w:t>
      </w:r>
      <w:r w:rsidR="00AA089A" w:rsidRPr="00260E11">
        <w:rPr>
          <w:rStyle w:val="a6"/>
          <w:rFonts w:ascii="Times New Roman" w:hAnsi="Times New Roman" w:cs="Times New Roman"/>
          <w:sz w:val="28"/>
          <w:szCs w:val="28"/>
        </w:rPr>
        <w:t>6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Определить дату и порядок признания расходов по методу начисления, то есть расходы, принимаемые для целей налогообложения, с учетом положений главы 25 НК РФ признаются таковыми в том отчетном периоде, к которому они относятся, независимо от времени фактической выплаты денежных средств и (или) иной формы их оплаты, а также в том отчетном налоговом периоде, в котором эти расходы возникли исходя из условий сделок и принципа равномерного и пропорционального формирования доходов и расходов в соответствии со ст. 272 главы 25 НК РФ.</w:t>
      </w:r>
    </w:p>
    <w:p w:rsidR="00A04F07" w:rsidRPr="00260E11" w:rsidRDefault="00A04F07" w:rsidP="00782D93">
      <w:pPr>
        <w:widowControl w:val="0"/>
        <w:spacing w:after="0" w:line="340" w:lineRule="exact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</w:t>
      </w:r>
      <w:r w:rsidR="00AA089A" w:rsidRPr="00260E11">
        <w:rPr>
          <w:rStyle w:val="a6"/>
          <w:rFonts w:ascii="Times New Roman" w:hAnsi="Times New Roman" w:cs="Times New Roman"/>
          <w:sz w:val="28"/>
          <w:szCs w:val="28"/>
        </w:rPr>
        <w:t>.7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Учет расходов, связанных с ведением предпринимательской деятельности, осуществлять в порядке, установленном статьями 252-265, 268, 321.1 главы 25 НК РФ.</w:t>
      </w:r>
    </w:p>
    <w:p w:rsidR="00A04F07" w:rsidRPr="00260E11" w:rsidRDefault="00A04F07" w:rsidP="00782D93">
      <w:pPr>
        <w:widowControl w:val="0"/>
        <w:spacing w:after="0" w:line="340" w:lineRule="exact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Расходы, произведенные за счет средств от деятельности, приносящей доход, определять на основании соответствующих оборотов по счету 2.401.20 «Расходы текущего финансового года», 2.109.00 «Затраты на изготовление готовой продукции, выполнение работ, услуг».</w:t>
      </w:r>
    </w:p>
    <w:p w:rsidR="00A04F07" w:rsidRPr="00260E11" w:rsidRDefault="00A04F07" w:rsidP="00782D93">
      <w:pPr>
        <w:widowControl w:val="0"/>
        <w:spacing w:after="0" w:line="340" w:lineRule="exact"/>
        <w:ind w:firstLine="709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Расходы, производимые в порядке исполнения плана финансово-хозяйственной деятельности отдельных видов деятельности, сформированных и утвержденных в установленном порядке, признавать экономически обоснованными расходами, связанными с ведением данных видов деятельности, принимаемыми для целей налогообложения согласно п.1 ст. 252 НК РФ.</w:t>
      </w:r>
    </w:p>
    <w:p w:rsidR="00A04F07" w:rsidRPr="00260E11" w:rsidRDefault="00A04F07" w:rsidP="00782D93">
      <w:pPr>
        <w:widowControl w:val="0"/>
        <w:spacing w:after="0" w:line="340" w:lineRule="exact"/>
        <w:ind w:firstLine="709"/>
        <w:contextualSpacing/>
        <w:jc w:val="both"/>
        <w:rPr>
          <w:rStyle w:val="Hyperlink4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>Определяя даты признания расходов при методе начисления, учитывать группу расходов, к которой относятся те или иные затраты, – прямые или косвенные (</w:t>
      </w:r>
      <w:hyperlink r:id="rId21" w:anchor="/document/99/901765862/ZAP1OTI38E/" w:history="1">
        <w:r w:rsidRPr="00260E11">
          <w:rPr>
            <w:rStyle w:val="Hyperlink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п. 1 ст. 318</w:t>
        </w:r>
      </w:hyperlink>
      <w:r w:rsidRPr="00260E11">
        <w:rPr>
          <w:rStyle w:val="Hyperlink4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, </w:t>
      </w:r>
      <w:hyperlink r:id="rId22" w:anchor="/document/99/901765862/ZA01U963DI/" w:history="1">
        <w:r w:rsidRPr="00260E11">
          <w:rPr>
            <w:rStyle w:val="Hyperlink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ст. 320</w:t>
        </w:r>
      </w:hyperlink>
      <w:r w:rsidRPr="00260E11">
        <w:rPr>
          <w:rStyle w:val="Hyperlink4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НК РФ).</w:t>
      </w:r>
    </w:p>
    <w:p w:rsidR="00A04F07" w:rsidRPr="00260E11" w:rsidRDefault="00A04F07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В перечень прямых расходов, связанных с производством товаров (работ, услуг), включаются:</w:t>
      </w:r>
    </w:p>
    <w:p w:rsidR="00A04F07" w:rsidRPr="00260E11" w:rsidRDefault="00A04F07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затраты на приобретение сырья и (или) материалов, используемых в производстве товаров (выполнении работ, оказании услуг) и (или) образующих их основу либо являющихся необходимым компонентом при производстве товаров (выполнении работ, оказании услуг);</w:t>
      </w:r>
    </w:p>
    <w:p w:rsidR="00A04F07" w:rsidRPr="00260E11" w:rsidRDefault="00A04F07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затраты на приобретение комплектующих изделий, подвергающихся монтажу, и (или) полуфабрикатов, подвергающихся дополнительной обработке;</w:t>
      </w:r>
    </w:p>
    <w:p w:rsidR="00A04F07" w:rsidRPr="00260E11" w:rsidRDefault="00A04F07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расходы на оплату труда персонала, участвующего в процессе производства товаров, выполнения работ, оказания услуг, а также расходы на уплату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обязательное медицинское страхование, обязательное социальное страхование от несчастных случаев на производстве и профессиональных заболеваний, начисленных на такую оплату труда;</w:t>
      </w:r>
    </w:p>
    <w:p w:rsidR="00A04F07" w:rsidRPr="00260E11" w:rsidRDefault="00A04F07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суммы начисленной амортизации по основным средствам, используемым при производстве товаров, выполнении работ, оказании услуг;</w:t>
      </w:r>
    </w:p>
    <w:p w:rsidR="00305EE8" w:rsidRPr="00260E11" w:rsidRDefault="00A04F07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 xml:space="preserve">расходы на приобретение работ, услуг, непосредственно связанных с </w:t>
      </w:r>
      <w:r w:rsidRPr="00260E11">
        <w:rPr>
          <w:rFonts w:ascii="Times New Roman" w:hAnsi="Times New Roman" w:cs="Times New Roman"/>
          <w:sz w:val="28"/>
          <w:szCs w:val="28"/>
        </w:rPr>
        <w:lastRenderedPageBreak/>
        <w:t>производственной деятельностью.</w:t>
      </w:r>
    </w:p>
    <w:p w:rsidR="00A04F07" w:rsidRPr="00260E11" w:rsidRDefault="00A04F07" w:rsidP="00782D93">
      <w:pPr>
        <w:widowControl w:val="0"/>
        <w:spacing w:after="0" w:line="340" w:lineRule="exact"/>
        <w:ind w:firstLine="709"/>
        <w:contextualSpacing/>
        <w:jc w:val="both"/>
        <w:rPr>
          <w:rStyle w:val="a6"/>
          <w:rFonts w:ascii="Times New Roman" w:hAnsi="Times New Roman" w:cs="Times New Roman"/>
          <w:iCs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iCs/>
          <w:sz w:val="28"/>
          <w:szCs w:val="28"/>
        </w:rPr>
        <w:t xml:space="preserve">Основание: </w:t>
      </w:r>
      <w:proofErr w:type="spellStart"/>
      <w:r w:rsidRPr="00260E11">
        <w:rPr>
          <w:rStyle w:val="a6"/>
          <w:rFonts w:ascii="Times New Roman" w:hAnsi="Times New Roman" w:cs="Times New Roman"/>
          <w:iCs/>
          <w:sz w:val="28"/>
          <w:szCs w:val="28"/>
          <w:u w:color="0000FF"/>
        </w:rPr>
        <w:t>пп</w:t>
      </w:r>
      <w:proofErr w:type="spellEnd"/>
      <w:r w:rsidRPr="00260E11">
        <w:rPr>
          <w:rStyle w:val="a6"/>
          <w:rFonts w:ascii="Times New Roman" w:hAnsi="Times New Roman" w:cs="Times New Roman"/>
          <w:iCs/>
          <w:sz w:val="28"/>
          <w:szCs w:val="28"/>
          <w:u w:color="0000FF"/>
        </w:rPr>
        <w:t>. 1</w:t>
      </w:r>
      <w:r w:rsidRPr="00260E11">
        <w:rPr>
          <w:rFonts w:ascii="Times New Roman" w:hAnsi="Times New Roman" w:cs="Times New Roman"/>
          <w:sz w:val="28"/>
          <w:szCs w:val="28"/>
        </w:rPr>
        <w:t xml:space="preserve">, </w:t>
      </w:r>
      <w:r w:rsidRPr="00260E11">
        <w:rPr>
          <w:rStyle w:val="a6"/>
          <w:rFonts w:ascii="Times New Roman" w:hAnsi="Times New Roman" w:cs="Times New Roman"/>
          <w:iCs/>
          <w:sz w:val="28"/>
          <w:szCs w:val="28"/>
          <w:u w:color="0000FF"/>
        </w:rPr>
        <w:t>4 п. 1 ст</w:t>
      </w:r>
      <w:r w:rsidR="00C860FF" w:rsidRPr="00260E11">
        <w:rPr>
          <w:rStyle w:val="a6"/>
          <w:rFonts w:ascii="Times New Roman" w:hAnsi="Times New Roman" w:cs="Times New Roman"/>
          <w:iCs/>
          <w:sz w:val="28"/>
          <w:szCs w:val="28"/>
          <w:u w:color="0000FF"/>
        </w:rPr>
        <w:t>атьи</w:t>
      </w:r>
      <w:r w:rsidRPr="00260E11">
        <w:rPr>
          <w:rStyle w:val="a6"/>
          <w:rFonts w:ascii="Times New Roman" w:hAnsi="Times New Roman" w:cs="Times New Roman"/>
          <w:iCs/>
          <w:sz w:val="28"/>
          <w:szCs w:val="28"/>
          <w:u w:color="0000FF"/>
        </w:rPr>
        <w:t xml:space="preserve"> 254</w:t>
      </w:r>
      <w:r w:rsidRPr="00260E11">
        <w:rPr>
          <w:rFonts w:ascii="Times New Roman" w:hAnsi="Times New Roman" w:cs="Times New Roman"/>
          <w:sz w:val="28"/>
          <w:szCs w:val="28"/>
        </w:rPr>
        <w:t xml:space="preserve">, </w:t>
      </w:r>
      <w:r w:rsidR="00C860FF" w:rsidRPr="00260E11">
        <w:rPr>
          <w:rStyle w:val="a6"/>
          <w:rFonts w:ascii="Times New Roman" w:hAnsi="Times New Roman" w:cs="Times New Roman"/>
          <w:iCs/>
          <w:sz w:val="28"/>
          <w:szCs w:val="28"/>
          <w:u w:color="0000FF"/>
        </w:rPr>
        <w:t>статьи</w:t>
      </w:r>
      <w:r w:rsidRPr="00260E11">
        <w:rPr>
          <w:rStyle w:val="a6"/>
          <w:rFonts w:ascii="Times New Roman" w:hAnsi="Times New Roman" w:cs="Times New Roman"/>
          <w:iCs/>
          <w:sz w:val="28"/>
          <w:szCs w:val="28"/>
          <w:u w:color="0000FF"/>
        </w:rPr>
        <w:t xml:space="preserve"> 255</w:t>
      </w:r>
      <w:r w:rsidRPr="00260E11">
        <w:rPr>
          <w:rStyle w:val="a6"/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260E11">
        <w:rPr>
          <w:rStyle w:val="a6"/>
          <w:rFonts w:ascii="Times New Roman" w:hAnsi="Times New Roman" w:cs="Times New Roman"/>
          <w:iCs/>
          <w:sz w:val="28"/>
          <w:szCs w:val="28"/>
          <w:u w:color="0000FF"/>
        </w:rPr>
        <w:t>пп</w:t>
      </w:r>
      <w:proofErr w:type="spellEnd"/>
      <w:r w:rsidRPr="00260E11">
        <w:rPr>
          <w:rStyle w:val="a6"/>
          <w:rFonts w:ascii="Times New Roman" w:hAnsi="Times New Roman" w:cs="Times New Roman"/>
          <w:iCs/>
          <w:sz w:val="28"/>
          <w:szCs w:val="28"/>
          <w:u w:color="0000FF"/>
        </w:rPr>
        <w:t>. 1</w:t>
      </w:r>
      <w:r w:rsidRPr="00260E11">
        <w:rPr>
          <w:rStyle w:val="a6"/>
          <w:rFonts w:ascii="Times New Roman" w:hAnsi="Times New Roman" w:cs="Times New Roman"/>
          <w:iCs/>
          <w:sz w:val="28"/>
          <w:szCs w:val="28"/>
        </w:rPr>
        <w:t xml:space="preserve">, </w:t>
      </w:r>
      <w:r w:rsidRPr="00260E11">
        <w:rPr>
          <w:rStyle w:val="a6"/>
          <w:rFonts w:ascii="Times New Roman" w:hAnsi="Times New Roman" w:cs="Times New Roman"/>
          <w:iCs/>
          <w:sz w:val="28"/>
          <w:szCs w:val="28"/>
          <w:u w:color="0000FF"/>
        </w:rPr>
        <w:t xml:space="preserve">45 п. 1 </w:t>
      </w:r>
      <w:r w:rsidR="00C860FF" w:rsidRPr="00260E11">
        <w:rPr>
          <w:rStyle w:val="a6"/>
          <w:rFonts w:ascii="Times New Roman" w:hAnsi="Times New Roman" w:cs="Times New Roman"/>
          <w:iCs/>
          <w:sz w:val="28"/>
          <w:szCs w:val="28"/>
          <w:u w:color="0000FF"/>
        </w:rPr>
        <w:t>статьи</w:t>
      </w:r>
      <w:r w:rsidRPr="00260E11">
        <w:rPr>
          <w:rStyle w:val="a6"/>
          <w:rFonts w:ascii="Times New Roman" w:hAnsi="Times New Roman" w:cs="Times New Roman"/>
          <w:iCs/>
          <w:sz w:val="28"/>
          <w:szCs w:val="28"/>
          <w:u w:color="0000FF"/>
        </w:rPr>
        <w:t xml:space="preserve"> 264</w:t>
      </w:r>
      <w:r w:rsidRPr="00260E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0E11">
        <w:rPr>
          <w:rStyle w:val="a6"/>
          <w:rFonts w:ascii="Times New Roman" w:hAnsi="Times New Roman" w:cs="Times New Roman"/>
          <w:iCs/>
          <w:sz w:val="28"/>
          <w:szCs w:val="28"/>
          <w:u w:color="0000FF"/>
        </w:rPr>
        <w:t>пп</w:t>
      </w:r>
      <w:proofErr w:type="spellEnd"/>
      <w:r w:rsidRPr="00260E11">
        <w:rPr>
          <w:rStyle w:val="a6"/>
          <w:rFonts w:ascii="Times New Roman" w:hAnsi="Times New Roman" w:cs="Times New Roman"/>
          <w:iCs/>
          <w:sz w:val="28"/>
          <w:szCs w:val="28"/>
          <w:u w:color="0000FF"/>
        </w:rPr>
        <w:t xml:space="preserve">. 3 п. 2 </w:t>
      </w:r>
      <w:r w:rsidR="00C860FF" w:rsidRPr="00260E11">
        <w:rPr>
          <w:rStyle w:val="a6"/>
          <w:rFonts w:ascii="Times New Roman" w:hAnsi="Times New Roman" w:cs="Times New Roman"/>
          <w:iCs/>
          <w:sz w:val="28"/>
          <w:szCs w:val="28"/>
          <w:u w:color="0000FF"/>
        </w:rPr>
        <w:t>статьи</w:t>
      </w:r>
      <w:r w:rsidRPr="00260E11">
        <w:rPr>
          <w:rStyle w:val="a6"/>
          <w:rFonts w:ascii="Times New Roman" w:hAnsi="Times New Roman" w:cs="Times New Roman"/>
          <w:iCs/>
          <w:sz w:val="28"/>
          <w:szCs w:val="28"/>
          <w:u w:color="0000FF"/>
        </w:rPr>
        <w:t xml:space="preserve"> 253</w:t>
      </w:r>
      <w:r w:rsidRPr="00260E11">
        <w:rPr>
          <w:rStyle w:val="a6"/>
          <w:rFonts w:ascii="Times New Roman" w:hAnsi="Times New Roman" w:cs="Times New Roman"/>
          <w:iCs/>
          <w:sz w:val="28"/>
          <w:szCs w:val="28"/>
        </w:rPr>
        <w:t xml:space="preserve">, </w:t>
      </w:r>
      <w:r w:rsidRPr="00260E11">
        <w:rPr>
          <w:rStyle w:val="a6"/>
          <w:rFonts w:ascii="Times New Roman" w:hAnsi="Times New Roman" w:cs="Times New Roman"/>
          <w:iCs/>
          <w:sz w:val="28"/>
          <w:szCs w:val="28"/>
          <w:u w:color="0000FF"/>
        </w:rPr>
        <w:t>ст. 259</w:t>
      </w:r>
      <w:r w:rsidRPr="00260E11">
        <w:rPr>
          <w:rFonts w:ascii="Times New Roman" w:hAnsi="Times New Roman" w:cs="Times New Roman"/>
          <w:sz w:val="28"/>
          <w:szCs w:val="28"/>
        </w:rPr>
        <w:t xml:space="preserve">, </w:t>
      </w:r>
      <w:r w:rsidRPr="00260E11">
        <w:rPr>
          <w:rStyle w:val="a6"/>
          <w:rFonts w:ascii="Times New Roman" w:hAnsi="Times New Roman" w:cs="Times New Roman"/>
          <w:iCs/>
          <w:sz w:val="28"/>
          <w:szCs w:val="28"/>
          <w:u w:color="0000FF"/>
        </w:rPr>
        <w:t xml:space="preserve">п. 1 </w:t>
      </w:r>
      <w:r w:rsidR="00C860FF" w:rsidRPr="00260E11">
        <w:rPr>
          <w:rStyle w:val="a6"/>
          <w:rFonts w:ascii="Times New Roman" w:hAnsi="Times New Roman" w:cs="Times New Roman"/>
          <w:iCs/>
          <w:sz w:val="28"/>
          <w:szCs w:val="28"/>
          <w:u w:color="0000FF"/>
        </w:rPr>
        <w:t>статьи</w:t>
      </w:r>
      <w:r w:rsidRPr="00260E11">
        <w:rPr>
          <w:rStyle w:val="a6"/>
          <w:rFonts w:ascii="Times New Roman" w:hAnsi="Times New Roman" w:cs="Times New Roman"/>
          <w:iCs/>
          <w:sz w:val="28"/>
          <w:szCs w:val="28"/>
          <w:u w:color="0000FF"/>
        </w:rPr>
        <w:t xml:space="preserve"> 318</w:t>
      </w:r>
      <w:r w:rsidRPr="00260E11">
        <w:rPr>
          <w:rStyle w:val="a6"/>
          <w:rFonts w:ascii="Times New Roman" w:hAnsi="Times New Roman" w:cs="Times New Roman"/>
          <w:iCs/>
          <w:sz w:val="28"/>
          <w:szCs w:val="28"/>
        </w:rPr>
        <w:t xml:space="preserve"> НК РФ</w:t>
      </w:r>
      <w:r w:rsidR="0067180C" w:rsidRPr="00260E11">
        <w:rPr>
          <w:rStyle w:val="a6"/>
          <w:rFonts w:ascii="Times New Roman" w:hAnsi="Times New Roman" w:cs="Times New Roman"/>
          <w:iCs/>
          <w:sz w:val="28"/>
          <w:szCs w:val="28"/>
        </w:rPr>
        <w:t>.</w:t>
      </w:r>
    </w:p>
    <w:p w:rsidR="00A04F07" w:rsidRPr="00260E11" w:rsidRDefault="00A04F07" w:rsidP="00782D93">
      <w:pPr>
        <w:pStyle w:val="ConsNormal"/>
        <w:spacing w:line="340" w:lineRule="exact"/>
        <w:ind w:right="0" w:firstLine="708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8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Расходы в зависимости от их характера, а также условий осуществления и направлений деятельности подразделяются на расходы, связанные с производством и реализацией, и внереализационные расходы.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К расходам, связанным с производством и реализацией в НЦПИ относятся:</w:t>
      </w:r>
    </w:p>
    <w:p w:rsidR="00A04F07" w:rsidRPr="00260E11" w:rsidRDefault="00A04F07" w:rsidP="00782D93">
      <w:pPr>
        <w:pStyle w:val="ConsNormal"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расходы, связанные с выполнением работ, оказанием услуг, приобретением и (или) ре</w:t>
      </w:r>
      <w:r w:rsidR="00611CF9" w:rsidRPr="00260E11">
        <w:rPr>
          <w:rFonts w:ascii="Times New Roman" w:hAnsi="Times New Roman" w:cs="Times New Roman"/>
          <w:sz w:val="28"/>
          <w:szCs w:val="28"/>
        </w:rPr>
        <w:t>ализацией товаров (работ, услуг</w:t>
      </w:r>
      <w:r w:rsidRPr="00260E11">
        <w:rPr>
          <w:rFonts w:ascii="Times New Roman" w:hAnsi="Times New Roman" w:cs="Times New Roman"/>
          <w:sz w:val="28"/>
          <w:szCs w:val="28"/>
        </w:rPr>
        <w:t>);</w:t>
      </w:r>
    </w:p>
    <w:p w:rsidR="00A04F07" w:rsidRPr="00260E11" w:rsidRDefault="00A04F07" w:rsidP="00782D93">
      <w:pPr>
        <w:pStyle w:val="ConsNormal"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расходы на содержание и эксплуатацию, ремонт и техническое обслуживание основных средств и иного имущества, а также на поддержание их в исправном (актуальном) состоянии;</w:t>
      </w:r>
    </w:p>
    <w:p w:rsidR="00A04F07" w:rsidRPr="00260E11" w:rsidRDefault="00A04F07" w:rsidP="00782D93">
      <w:pPr>
        <w:pStyle w:val="ConsNormal"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spacing w:line="340" w:lineRule="exact"/>
        <w:ind w:left="709"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расходы на обязательное страхование;</w:t>
      </w:r>
    </w:p>
    <w:p w:rsidR="00A04F07" w:rsidRPr="00260E11" w:rsidRDefault="00A04F07" w:rsidP="00782D93">
      <w:pPr>
        <w:pStyle w:val="ConsNormal"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spacing w:line="340" w:lineRule="exact"/>
        <w:ind w:left="709"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прочие расходы, связанные с производством и (или) реализацией.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Расходы, связанные с производством и (или) реализацией, подразделяются: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-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</w:r>
      <w:r w:rsidRPr="00260E11">
        <w:rPr>
          <w:rFonts w:ascii="Times New Roman" w:hAnsi="Times New Roman" w:cs="Times New Roman"/>
          <w:sz w:val="28"/>
          <w:szCs w:val="28"/>
        </w:rPr>
        <w:t>материальные расходы;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расходы на оплату труда;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суммы начисленной амортизации;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прочие расходы.</w:t>
      </w:r>
    </w:p>
    <w:p w:rsidR="00A04F07" w:rsidRPr="00260E11" w:rsidRDefault="00A04F07" w:rsidP="00782D93">
      <w:pPr>
        <w:widowControl w:val="0"/>
        <w:spacing w:after="0" w:line="340" w:lineRule="exact"/>
        <w:ind w:firstLine="708"/>
        <w:contextualSpacing/>
        <w:jc w:val="both"/>
        <w:rPr>
          <w:rStyle w:val="a6"/>
          <w:rFonts w:ascii="Times New Roman" w:eastAsia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9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В состав материальных расходов включать следующие затраты: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1)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на приобретение инструментов, приспособлений, инвентаря, приборов, лабораторного оборудования, запасных частей, спецодежды и другого имущества, не являющихся амортизируемым имуществом. Стоимость такого имущества включается в состав материальных расходов в полной сумме по мере ввода его в эксплуатацию;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 xml:space="preserve">на приобретение топлива, воды и энергии всех видов, расходуемых на технологические цели; 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3)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на приобретение работ и услуг производственного характера, выполняемых сторонними организациями или индивидуальными предпринимателями, а также на выполнение этих работ (оказание услуг) структурными по</w:t>
      </w:r>
      <w:r w:rsidR="00FB1AEE" w:rsidRPr="00260E11">
        <w:rPr>
          <w:rStyle w:val="a6"/>
          <w:rFonts w:ascii="Times New Roman" w:hAnsi="Times New Roman" w:cs="Times New Roman"/>
          <w:sz w:val="28"/>
          <w:szCs w:val="28"/>
        </w:rPr>
        <w:t>дразделениями самой организации.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Стоимость товарно-материальных ценностей, включаемых в материальные расходы, определяется исходя из цен их приобретения (без учета сумм налогов, подлежащих вычету либо включаемых в расходы в соответствии с НК РФ), включая комиссионные вознаграждения, уплачиваемые посредническим организациям, ввозные таможенные пошлины и сборы, расходы на транспортировку и иные затраты, связанные с приобретением товарно-материальных ценностей.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Если стоимость возвратной тары, принятой от поставщика с товарно-материальными ценностями, включена в цену этих ценностей, из общей суммы расходов на их приобретение исключается стоимость возвратной тары по цене ее возможного использования или реализации. Стоимость невозвратной тары и упаковки, принятых от поставщика с товарно-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lastRenderedPageBreak/>
        <w:t>материальными ценностями, включается в сумму расходов на их приобретение.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Отнесение тары к возвратной или невозвратной определяется условиями договора (контракта) на приобретение товарно-материальных ценностей.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10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Расходы на оплату труда производить в соответствии со ст. 255 НК РФ. В расходы на оплату труда включать любые начисления работникам в денежной и (или) натуральной формах, стимулирующие выплаты и надбавки, компенсационные начисления, связанные с режимом работы или условиями труда, премии и единовременные поощрительные начисления, расходы, связанные с содержанием этих работников, предусмотренные нормами законодательства Российской Федерации, трудовыми договорами (контрактами) и коллективным договором.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Данные по расходам на оплату труда совпадают с данными бухгалтерского учета. Основанием для начисления оплаты труда служат: трудовой договор, приказы на прием и перемещение сотрудника, приказы о надбавках, табель рабочего времени, коллективный договор, изменения и допол</w:t>
      </w:r>
      <w:r w:rsidR="00FB1AEE" w:rsidRPr="00260E11">
        <w:rPr>
          <w:rStyle w:val="a6"/>
          <w:rFonts w:ascii="Times New Roman" w:hAnsi="Times New Roman" w:cs="Times New Roman"/>
          <w:sz w:val="28"/>
          <w:szCs w:val="28"/>
        </w:rPr>
        <w:t>нения к коллективному договору,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Положение об оплате труда.</w:t>
      </w:r>
    </w:p>
    <w:p w:rsidR="00A04F07" w:rsidRPr="00260E11" w:rsidRDefault="00A04F07" w:rsidP="00782D93">
      <w:pPr>
        <w:pStyle w:val="ConsNormal"/>
        <w:spacing w:line="340" w:lineRule="exact"/>
        <w:ind w:right="0" w:firstLine="709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</w:t>
      </w:r>
      <w:r w:rsidR="00AA089A" w:rsidRPr="00260E11">
        <w:rPr>
          <w:rStyle w:val="a6"/>
          <w:rFonts w:ascii="Times New Roman" w:hAnsi="Times New Roman" w:cs="Times New Roman"/>
          <w:sz w:val="28"/>
          <w:szCs w:val="28"/>
        </w:rPr>
        <w:t>1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1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Для целей налогового учета амортизируемым имуществом считать основные средства: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-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</w:r>
      <w:r w:rsidRPr="00260E11">
        <w:rPr>
          <w:rFonts w:ascii="Times New Roman" w:hAnsi="Times New Roman" w:cs="Times New Roman"/>
          <w:sz w:val="28"/>
          <w:szCs w:val="28"/>
        </w:rPr>
        <w:t>приобретенные в связи с осуществлением предпринимательской деятельности и используемые для осуществления такой деятельности;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учитываемые на балансе учреждения, используемые в качестве средств труда для производства и реализации товаров (выполнения работ, оказания услуг) или для управления учреждением;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сроком использования более 12 месяцев;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первоначальной стоимостью более 100 000 рублей.</w:t>
      </w:r>
    </w:p>
    <w:p w:rsidR="00A04F07" w:rsidRPr="00260E11" w:rsidRDefault="00A04F07" w:rsidP="00782D93">
      <w:pPr>
        <w:pStyle w:val="ConsNormal"/>
        <w:spacing w:line="340" w:lineRule="exact"/>
        <w:ind w:right="0" w:firstLine="708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</w:t>
      </w:r>
      <w:r w:rsidR="00AA089A" w:rsidRPr="00260E11">
        <w:rPr>
          <w:rStyle w:val="a6"/>
          <w:rFonts w:ascii="Times New Roman" w:hAnsi="Times New Roman" w:cs="Times New Roman"/>
          <w:sz w:val="28"/>
          <w:szCs w:val="28"/>
        </w:rPr>
        <w:t>1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2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Не подлежат амортизации следующие виды амортизируемого имущества:</w:t>
      </w:r>
    </w:p>
    <w:p w:rsidR="00A04F07" w:rsidRPr="00260E11" w:rsidRDefault="00A04F07" w:rsidP="00782D93">
      <w:pPr>
        <w:pStyle w:val="ConsNormal"/>
        <w:spacing w:line="340" w:lineRule="exact"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-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</w:r>
      <w:r w:rsidRPr="00260E11">
        <w:rPr>
          <w:rFonts w:ascii="Times New Roman" w:hAnsi="Times New Roman" w:cs="Times New Roman"/>
          <w:sz w:val="28"/>
          <w:szCs w:val="28"/>
        </w:rPr>
        <w:t>земля и иные объекты природопользования;</w:t>
      </w:r>
    </w:p>
    <w:p w:rsidR="00A04F07" w:rsidRPr="00260E11" w:rsidRDefault="00A04F07" w:rsidP="00782D93">
      <w:pPr>
        <w:pStyle w:val="ConsNormal"/>
        <w:spacing w:line="340" w:lineRule="exact"/>
        <w:ind w:righ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материально-производственные запасы, товары;</w:t>
      </w:r>
    </w:p>
    <w:p w:rsidR="00A04F07" w:rsidRPr="00260E11" w:rsidRDefault="00A04F07" w:rsidP="00782D93">
      <w:pPr>
        <w:pStyle w:val="ConsNormal"/>
        <w:spacing w:line="340" w:lineRule="exact"/>
        <w:ind w:left="1" w:right="0" w:firstLine="70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объекты незавершенного капитального строительства;</w:t>
      </w:r>
    </w:p>
    <w:p w:rsidR="00A04F07" w:rsidRPr="00260E11" w:rsidRDefault="00A04F07" w:rsidP="00782D93">
      <w:pPr>
        <w:pStyle w:val="ConsNormal"/>
        <w:spacing w:line="340" w:lineRule="exact"/>
        <w:ind w:left="1" w:right="0" w:firstLine="70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имущество, приобретенное (созданное) с использованием средств бюджетного финансирования;</w:t>
      </w:r>
    </w:p>
    <w:p w:rsidR="00A04F07" w:rsidRPr="00260E11" w:rsidRDefault="00A04F07" w:rsidP="00782D93">
      <w:pPr>
        <w:pStyle w:val="ConsNormal"/>
        <w:spacing w:line="340" w:lineRule="exact"/>
        <w:ind w:left="1" w:right="0" w:firstLine="70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приобретенные издания (книги, брошюры и иные подобные объекты), произведения искусства. При этом стоимость приобретенных изданий и иных подобных объектов, за исключением произведений искусства, включается в состав прочих расходов, связанных с производством и реализацией, в полной сумме в момент приобретения указанных объектов;</w:t>
      </w:r>
    </w:p>
    <w:p w:rsidR="00A04F07" w:rsidRPr="00260E11" w:rsidRDefault="00A04F07" w:rsidP="00782D93">
      <w:pPr>
        <w:pStyle w:val="ConsNormal"/>
        <w:spacing w:line="340" w:lineRule="exact"/>
        <w:ind w:left="1" w:right="0" w:firstLine="70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основные средства, переданные (полученные) по догово</w:t>
      </w:r>
      <w:r w:rsidR="00FB1AEE" w:rsidRPr="00260E11">
        <w:rPr>
          <w:rFonts w:ascii="Times New Roman" w:hAnsi="Times New Roman" w:cs="Times New Roman"/>
          <w:sz w:val="28"/>
          <w:szCs w:val="28"/>
        </w:rPr>
        <w:t>рам в безвозмездное пользование.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</w:t>
      </w:r>
      <w:r w:rsidR="00AA089A" w:rsidRPr="00260E11">
        <w:rPr>
          <w:rStyle w:val="a6"/>
          <w:rFonts w:ascii="Times New Roman" w:hAnsi="Times New Roman" w:cs="Times New Roman"/>
          <w:sz w:val="28"/>
          <w:szCs w:val="28"/>
        </w:rPr>
        <w:t>1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3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Расходы на ремонт основных средств, произведенные Учреждением, рассматривать как прочие расходы и признавать для целей налогообложения в том отчетном (налоговом) периоде, в котором они были осуществлены, в размере фактических затрат.</w:t>
      </w:r>
    </w:p>
    <w:p w:rsidR="00A04F07" w:rsidRPr="00260E11" w:rsidRDefault="00A04F07" w:rsidP="00782D93">
      <w:pPr>
        <w:pStyle w:val="ConsNormal"/>
        <w:spacing w:line="340" w:lineRule="exact"/>
        <w:ind w:right="0" w:firstLine="709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</w:t>
      </w:r>
      <w:r w:rsidR="00AA089A" w:rsidRPr="00260E11">
        <w:rPr>
          <w:rStyle w:val="a6"/>
          <w:rFonts w:ascii="Times New Roman" w:hAnsi="Times New Roman" w:cs="Times New Roman"/>
          <w:sz w:val="28"/>
          <w:szCs w:val="28"/>
        </w:rPr>
        <w:t>1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4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 xml:space="preserve">К прочим расходам, связанным с производством и реализацией, 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lastRenderedPageBreak/>
        <w:t>относ</w:t>
      </w:r>
      <w:r w:rsidR="00FB1AEE" w:rsidRPr="00260E11">
        <w:rPr>
          <w:rStyle w:val="a6"/>
          <w:rFonts w:ascii="Times New Roman" w:hAnsi="Times New Roman" w:cs="Times New Roman"/>
          <w:sz w:val="28"/>
          <w:szCs w:val="28"/>
        </w:rPr>
        <w:t>ятся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расходы, перечисленные в статье 264 НК РФ, в размере фактических затрат единовременно в период начисления</w:t>
      </w:r>
      <w:r w:rsidR="00FB1AEE" w:rsidRPr="00260E11">
        <w:rPr>
          <w:rStyle w:val="a6"/>
          <w:rFonts w:ascii="Times New Roman" w:hAnsi="Times New Roman" w:cs="Times New Roman"/>
          <w:sz w:val="28"/>
          <w:szCs w:val="28"/>
        </w:rPr>
        <w:t>: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proofErr w:type="gramStart"/>
      <w:r w:rsidRPr="00260E11">
        <w:rPr>
          <w:rStyle w:val="a6"/>
          <w:rFonts w:ascii="Times New Roman" w:hAnsi="Times New Roman" w:cs="Times New Roman"/>
          <w:sz w:val="28"/>
          <w:szCs w:val="28"/>
        </w:rPr>
        <w:t>1)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</w:r>
      <w:r w:rsidR="0067180C" w:rsidRPr="00260E11">
        <w:rPr>
          <w:rStyle w:val="a6"/>
          <w:rFonts w:ascii="Times New Roman" w:hAnsi="Times New Roman" w:cs="Times New Roman"/>
          <w:sz w:val="28"/>
          <w:szCs w:val="28"/>
        </w:rPr>
        <w:t>суммы налогов и сборов, таможенных пошлин и сборов, страховых взносов на обязательное пенсионное страхование, обязательное социальное страхование на случай временной нетрудоспособности и в связи с материнством, обязательное медицинское страхование, начисленные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в установленном законодательством Российской Федерации порядке;</w:t>
      </w:r>
      <w:proofErr w:type="gramEnd"/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</w:r>
      <w:r w:rsidR="0067180C" w:rsidRPr="00260E11">
        <w:rPr>
          <w:rStyle w:val="a6"/>
          <w:rFonts w:ascii="Times New Roman" w:hAnsi="Times New Roman" w:cs="Times New Roman"/>
          <w:sz w:val="28"/>
          <w:szCs w:val="28"/>
        </w:rPr>
        <w:t>расходы на сертификацию продукции и услуг, а также на декларирование соответствия с участием третьей стороны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proofErr w:type="gramStart"/>
      <w:r w:rsidRPr="00260E11">
        <w:rPr>
          <w:rStyle w:val="a6"/>
          <w:rFonts w:ascii="Times New Roman" w:hAnsi="Times New Roman" w:cs="Times New Roman"/>
          <w:sz w:val="28"/>
          <w:szCs w:val="28"/>
        </w:rPr>
        <w:t>3)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</w:r>
      <w:r w:rsidR="0067180C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расходы на обеспечение пожарной безопасности налогоплательщика в соответствии с законодательством Российской Федерации, расходы на содержание службы </w:t>
      </w:r>
      <w:proofErr w:type="spellStart"/>
      <w:r w:rsidR="0067180C" w:rsidRPr="00260E11">
        <w:rPr>
          <w:rStyle w:val="a6"/>
          <w:rFonts w:ascii="Times New Roman" w:hAnsi="Times New Roman" w:cs="Times New Roman"/>
          <w:sz w:val="28"/>
          <w:szCs w:val="28"/>
        </w:rPr>
        <w:t>газоспасателей</w:t>
      </w:r>
      <w:proofErr w:type="spellEnd"/>
      <w:r w:rsidR="0067180C" w:rsidRPr="00260E11">
        <w:rPr>
          <w:rStyle w:val="a6"/>
          <w:rFonts w:ascii="Times New Roman" w:hAnsi="Times New Roman" w:cs="Times New Roman"/>
          <w:sz w:val="28"/>
          <w:szCs w:val="28"/>
        </w:rPr>
        <w:t>, расходы на услуги по охране имущества, обслуживанию охранно-пожарной сигнализации, расходы на приобретение услуг пожарной охраны и иных услуг охранной деятельности, в том числе услуг, оказываемых вневедомственной охраной в соответствии с законодательством Российской Федерации, а также расходы на содержание собственной службы безопасности по</w:t>
      </w:r>
      <w:proofErr w:type="gramEnd"/>
      <w:r w:rsidR="0067180C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выполнению функций экономической защиты банковских и хозяйственных операций и сохранности материальных ценностей (за исключением расходов на экипировку, приобретение оружия и иных специальных средств защиты);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proofErr w:type="gramStart"/>
      <w:r w:rsidRPr="00260E11">
        <w:rPr>
          <w:rStyle w:val="a6"/>
          <w:rFonts w:ascii="Times New Roman" w:hAnsi="Times New Roman" w:cs="Times New Roman"/>
          <w:sz w:val="28"/>
          <w:szCs w:val="28"/>
        </w:rPr>
        <w:t>4)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</w:r>
      <w:r w:rsidR="0067180C" w:rsidRPr="00260E11">
        <w:rPr>
          <w:rStyle w:val="a6"/>
          <w:rFonts w:ascii="Times New Roman" w:hAnsi="Times New Roman" w:cs="Times New Roman"/>
          <w:sz w:val="28"/>
          <w:szCs w:val="28"/>
        </w:rPr>
        <w:t>расходы на обеспечение нормальных условий труда и мер по технике безопасности, предусмотренных законодательством Российской Федерации, расходы на гражданскую оборону в соответствии с законодательством Российской Федерации, а также расходы на лечение профессиональных заболеваний работников, занятых на работах с вредными или тяжелыми условиями труда, расходы, связанные с содержанием помещений и инвентаря здравпунктов, находящихся непосредственно на территории организации.</w:t>
      </w:r>
      <w:proofErr w:type="gramEnd"/>
      <w:r w:rsidR="0067180C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7180C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К таким расходам относятся также расходы на дезинфекцию помещений и приобретение приборов, лабораторного оборудования, спецодежды и других средств индивидуальной и коллективной защиты, не указанных в подпункте 3 пункта 1 статьи 254 настоящего Кодекса, для выполнения санитарно-эпидемиологических и гигиенических требований органов государственной власти и органов местного самоуправления, их должностных лиц в связи с распространением новой </w:t>
      </w:r>
      <w:proofErr w:type="spellStart"/>
      <w:r w:rsidR="0067180C" w:rsidRPr="00260E11">
        <w:rPr>
          <w:rStyle w:val="a6"/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67180C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инфекции;</w:t>
      </w:r>
      <w:proofErr w:type="gramEnd"/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5)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расходы на оказание услуг по гарантийному ремонту и гарантийному обслуживанию (учитываются в фактических расходах без формирования резервов по гарантийному ремонту и гарантийному обслуживанию, с учетом положений статьи 267 НК РФ);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6)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расходы на содержание служебного транспорта;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7)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расходы на командировки, в частности на: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-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</w:r>
      <w:r w:rsidRPr="00260E11">
        <w:rPr>
          <w:rFonts w:ascii="Times New Roman" w:hAnsi="Times New Roman" w:cs="Times New Roman"/>
          <w:sz w:val="28"/>
          <w:szCs w:val="28"/>
        </w:rPr>
        <w:t>выплату суточных;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проезд работника к месту командировки и обратно к месту постоянной работы;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 xml:space="preserve">наем жилого помещения. По этой статье расходов подлежат возмещению также расходы работника на оплату дополнительных услуг, </w:t>
      </w:r>
      <w:r w:rsidRPr="00260E11">
        <w:rPr>
          <w:rFonts w:ascii="Times New Roman" w:hAnsi="Times New Roman" w:cs="Times New Roman"/>
          <w:sz w:val="28"/>
          <w:szCs w:val="28"/>
        </w:rPr>
        <w:lastRenderedPageBreak/>
        <w:t>оказываемых в гостиницах (за исключением расходов на обслуживание в барах и ресторанах, расходов на обслуживание в номере, расходов за пользование рекреационно-оздоровительными объектами);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оформление и выдачу виз, паспортов, ваучеров, приглашений и иных аналогичных документов;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8)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расходы на юридические и информационные услуги;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9)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расходы на консультационные и иные аналогичные услуги;</w:t>
      </w:r>
    </w:p>
    <w:p w:rsidR="00A04F07" w:rsidRPr="00260E11" w:rsidRDefault="00A04F07" w:rsidP="00782D93">
      <w:pPr>
        <w:pStyle w:val="ConsNormal"/>
        <w:spacing w:line="340" w:lineRule="exact"/>
        <w:ind w:right="0" w:firstLine="709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10)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плата государственному и (или) частному нотариусу за нотариальное оформление</w:t>
      </w:r>
      <w:r w:rsidR="00BD4072" w:rsidRPr="00260E11">
        <w:rPr>
          <w:rStyle w:val="a6"/>
          <w:rFonts w:ascii="Times New Roman" w:hAnsi="Times New Roman" w:cs="Times New Roman"/>
          <w:sz w:val="28"/>
          <w:szCs w:val="28"/>
        </w:rPr>
        <w:t>. При этом такие расходы принимаются в пределах тарифов, утвержденных в установленном порядке;</w:t>
      </w:r>
    </w:p>
    <w:p w:rsidR="00A04F07" w:rsidRPr="00260E11" w:rsidRDefault="00A04F07" w:rsidP="00782D93">
      <w:pPr>
        <w:pStyle w:val="ConsNormal"/>
        <w:spacing w:line="340" w:lineRule="exact"/>
        <w:ind w:right="0" w:firstLine="709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11)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расходы на подготовку и переподготовку кадров, состоящих в штате НЦПИ принимать для целей налогообложения прибыли в фактических размерах в составе прочих расходов в порядке, предусмотренном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 xml:space="preserve"> п. 3 ст. 264 НК РФ и при соблюдении условий:</w:t>
      </w:r>
    </w:p>
    <w:p w:rsidR="00A04F07" w:rsidRPr="00260E11" w:rsidRDefault="00A04F07" w:rsidP="00782D93">
      <w:pPr>
        <w:pStyle w:val="ConsNormal"/>
        <w:spacing w:line="340" w:lineRule="exact"/>
        <w:ind w:right="0" w:firstLine="709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-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наличие приказа;</w:t>
      </w:r>
    </w:p>
    <w:p w:rsidR="00A04F07" w:rsidRPr="00260E11" w:rsidRDefault="00A04F07" w:rsidP="00782D93">
      <w:pPr>
        <w:pStyle w:val="ConsNormal"/>
        <w:spacing w:line="340" w:lineRule="exact"/>
        <w:ind w:right="0" w:firstLine="709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-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наличие договора о направлении сотрудника на повышение квалификации.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12)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расходы на канцелярские товары;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13)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 xml:space="preserve">расходы на почтовые, телефонные, телеграфные и другие подобные услуги, расходы на оплату услуг связи, вычислительных центров и банков, включая расходы на услуги факсимильной и спутниковой связи, электронной почты, а также информационных систем (СВИФТ, </w:t>
      </w:r>
      <w:r w:rsidR="00C860FF" w:rsidRPr="00260E11">
        <w:rPr>
          <w:rStyle w:val="a6"/>
          <w:rFonts w:ascii="Times New Roman" w:hAnsi="Times New Roman" w:cs="Times New Roman"/>
          <w:sz w:val="28"/>
          <w:szCs w:val="28"/>
        </w:rPr>
        <w:t>ИТС «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Интернет</w:t>
      </w:r>
      <w:r w:rsidR="00C860FF" w:rsidRPr="00260E11">
        <w:rPr>
          <w:rStyle w:val="a6"/>
          <w:rFonts w:ascii="Times New Roman" w:hAnsi="Times New Roman" w:cs="Times New Roman"/>
          <w:sz w:val="28"/>
          <w:szCs w:val="28"/>
        </w:rPr>
        <w:t>»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и иные аналогичные системы);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14)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расходы на рекламу реализуемых товаров (работ, услуг), перечисленные в п. 4 ст. 264 НК РФ, признавать в фактических размерах, остальные расходы на рекламу – в размере не более 1% выручки от реализации для целей налогообложения прибыли, рассчитанной согласно ст. 249 НК РФ;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15)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</w:r>
      <w:r w:rsidRPr="00260E11">
        <w:rPr>
          <w:rStyle w:val="a6"/>
          <w:rFonts w:ascii="Times New Roman" w:hAnsi="Times New Roman" w:cs="Times New Roman"/>
          <w:spacing w:val="-4"/>
          <w:sz w:val="28"/>
          <w:szCs w:val="28"/>
        </w:rPr>
        <w:t>расходы по договорам гражданско-правового характера (включая договоры подряда), заключенным с индивидуальными предпринимателями, не состоящими в штате организации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;</w:t>
      </w:r>
    </w:p>
    <w:p w:rsidR="00A04F07" w:rsidRPr="00260E11" w:rsidRDefault="00A04F07" w:rsidP="00782D93">
      <w:pPr>
        <w:pStyle w:val="ConsNormal"/>
        <w:spacing w:line="340" w:lineRule="exact"/>
        <w:ind w:right="0" w:firstLine="708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16)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суммы страховых взносов на обязательное пенсионное страхование, обязательное социальное страхование на случай временной нетрудоспособности и в связи с материнством, обязательное медицинское страхование, обязательное социальное страхование от несчастных случаев на производстве и профессиональных заболеваний, начисленных на указанные суммы расходов на оплату труда;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17)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расходы по выплате пособия по временной нетрудоспособности вследствие заболевания или травмы (за исключением несчастных случаев на производстве и профессиональных заболеваний) за первые три дня нетрудоспособности работника в соответствии с законодательством Российской Федерации;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18)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другие расходы, связанные с производством и (или) реализацией;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19)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 xml:space="preserve">расходы на обязательное и добровольное страхование имущества, включать в прочие расходы организации в размере фактических затрат, и 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lastRenderedPageBreak/>
        <w:t xml:space="preserve">равномерно в течение всего налогового периода – а именно, поквартально, в размере той части от суммы договора, которая приходится на текущий </w:t>
      </w:r>
      <w:r w:rsidR="00C860FF" w:rsidRPr="00260E11">
        <w:rPr>
          <w:rStyle w:val="a6"/>
          <w:rFonts w:ascii="Times New Roman" w:hAnsi="Times New Roman" w:cs="Times New Roman"/>
          <w:sz w:val="28"/>
          <w:szCs w:val="28"/>
        </w:rPr>
        <w:t>период;</w:t>
      </w:r>
    </w:p>
    <w:p w:rsidR="00C860FF" w:rsidRPr="00260E11" w:rsidRDefault="00C860FF" w:rsidP="00782D93">
      <w:pPr>
        <w:autoSpaceDE w:val="0"/>
        <w:autoSpaceDN w:val="0"/>
        <w:adjustRightInd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20) </w:t>
      </w:r>
      <w:r w:rsidRPr="00260E11">
        <w:rPr>
          <w:rFonts w:ascii="Times New Roman" w:hAnsi="Times New Roman" w:cs="Times New Roman"/>
          <w:sz w:val="28"/>
          <w:szCs w:val="28"/>
        </w:rPr>
        <w:t>представительские расходы, связанные с официальным приемом и обслуживанием представителей других организаций, участвующих в переговорах в целях установления и поддержания сотрудничества;</w:t>
      </w:r>
    </w:p>
    <w:p w:rsidR="00C860FF" w:rsidRPr="00260E11" w:rsidRDefault="00C860FF" w:rsidP="00782D93">
      <w:pPr>
        <w:autoSpaceDE w:val="0"/>
        <w:autoSpaceDN w:val="0"/>
        <w:adjustRightInd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 xml:space="preserve">21) расходы, связанные с приобретением права на использование программ для ЭВМ и баз данных по договорам с правообладателем (по лицензионным и </w:t>
      </w:r>
      <w:proofErr w:type="spellStart"/>
      <w:r w:rsidRPr="00260E11">
        <w:rPr>
          <w:rFonts w:ascii="Times New Roman" w:hAnsi="Times New Roman" w:cs="Times New Roman"/>
          <w:sz w:val="28"/>
          <w:szCs w:val="28"/>
        </w:rPr>
        <w:t>сублицензионным</w:t>
      </w:r>
      <w:proofErr w:type="spellEnd"/>
      <w:r w:rsidRPr="00260E11">
        <w:rPr>
          <w:rFonts w:ascii="Times New Roman" w:hAnsi="Times New Roman" w:cs="Times New Roman"/>
          <w:sz w:val="28"/>
          <w:szCs w:val="28"/>
        </w:rPr>
        <w:t xml:space="preserve"> соглашениям). К указанным расходам также относятся расходы на приобретение исключительных прав на программы для ЭВМ стоимостью менее суммы стоимости амортизируемого имущества.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</w:t>
      </w:r>
      <w:r w:rsidR="00AA089A" w:rsidRPr="00260E11">
        <w:rPr>
          <w:rStyle w:val="a6"/>
          <w:rFonts w:ascii="Times New Roman" w:hAnsi="Times New Roman" w:cs="Times New Roman"/>
          <w:sz w:val="28"/>
          <w:szCs w:val="28"/>
        </w:rPr>
        <w:t>1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5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В состав внереализационных расходов, не связанных с производством и реализацией, включаются обоснованные затраты на осуществление деятельности, непосредственно не связанной с производством и (или) реализацией.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</w:t>
      </w:r>
      <w:r w:rsidR="00AA089A" w:rsidRPr="00260E11">
        <w:rPr>
          <w:rStyle w:val="a6"/>
          <w:rFonts w:ascii="Times New Roman" w:hAnsi="Times New Roman" w:cs="Times New Roman"/>
          <w:sz w:val="28"/>
          <w:szCs w:val="28"/>
        </w:rPr>
        <w:t>1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6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Установить расходы, не учитываемые в целях налогообложения прибыли: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1)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в виде пени, штрафов и иных санкций, перечисляемых в бюджет (в государственные внебюджетные фонды), а также штрафов и других санкций, взимаемых государственными организациями, которым законодательством Российской Федерации предоставлено право наложения указанных санкций;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в виде суммы налога, а также суммы платежей за сверхнормативные выбросы загрязняющих веществ в окружающую среду;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3)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в виде расходов по приобретению и (или) созданию амортизируемого имущества;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4)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в виде имущества, работ, услуг, имущественных прав, переданных в порядке предварительной оплаты;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5)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в виде стоимости безвозмездно переданного имущества (работ, услуг, имущественных прав) и расходов, связанных с такой передачей;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6)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в виде стоимости имущества, переданного в рамках целевого финансирования в соответствии с подпунктом 14 п. 1 ст</w:t>
      </w:r>
      <w:r w:rsidR="008F26C3" w:rsidRPr="00260E11">
        <w:rPr>
          <w:rStyle w:val="a6"/>
          <w:rFonts w:ascii="Times New Roman" w:hAnsi="Times New Roman" w:cs="Times New Roman"/>
          <w:sz w:val="28"/>
          <w:szCs w:val="28"/>
        </w:rPr>
        <w:t>атьи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251 НК РФ;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7)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в виде премий, выплачиваемых работникам за счет средств специального назначения или целевых поступлений;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8)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на оплату дополнительно предоставляемых по коллективному договору (сверх предусмотренных действующим законодательством) отпусков работникам, в том числ</w:t>
      </w:r>
      <w:r w:rsidR="00FB1AEE" w:rsidRPr="00260E11">
        <w:rPr>
          <w:rStyle w:val="a6"/>
          <w:rFonts w:ascii="Times New Roman" w:hAnsi="Times New Roman" w:cs="Times New Roman"/>
          <w:sz w:val="28"/>
          <w:szCs w:val="28"/>
        </w:rPr>
        <w:t>е женщинам, воспитывающим детей.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</w:t>
      </w:r>
      <w:r w:rsidR="00AA089A" w:rsidRPr="00260E11">
        <w:rPr>
          <w:rStyle w:val="a6"/>
          <w:rFonts w:ascii="Times New Roman" w:hAnsi="Times New Roman" w:cs="Times New Roman"/>
          <w:sz w:val="28"/>
          <w:szCs w:val="28"/>
        </w:rPr>
        <w:t>1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7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 xml:space="preserve">Установить, что для целей налогообложении прибыли формируется резерв предстоящих расходов на оплату отпусков. 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</w:t>
      </w:r>
      <w:r w:rsidR="00AA089A" w:rsidRPr="00260E11">
        <w:rPr>
          <w:rStyle w:val="a6"/>
          <w:rFonts w:ascii="Times New Roman" w:hAnsi="Times New Roman" w:cs="Times New Roman"/>
          <w:sz w:val="28"/>
          <w:szCs w:val="28"/>
        </w:rPr>
        <w:t>1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8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Установить, что для целей налогообложения прибыли убытки от деятельности обслуживающих и вспомогательных производств и хозяйств не учитывать в расходах дл</w:t>
      </w:r>
      <w:r w:rsidR="00FB1AEE" w:rsidRPr="00260E11">
        <w:rPr>
          <w:rStyle w:val="a6"/>
          <w:rFonts w:ascii="Times New Roman" w:hAnsi="Times New Roman" w:cs="Times New Roman"/>
          <w:sz w:val="28"/>
          <w:szCs w:val="28"/>
        </w:rPr>
        <w:t>я целей налогообложения прибыли.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</w:t>
      </w:r>
      <w:r w:rsidR="00AA089A" w:rsidRPr="00260E11">
        <w:rPr>
          <w:rStyle w:val="a6"/>
          <w:rFonts w:ascii="Times New Roman" w:hAnsi="Times New Roman" w:cs="Times New Roman"/>
          <w:sz w:val="28"/>
          <w:szCs w:val="28"/>
        </w:rPr>
        <w:t>1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9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</w:r>
      <w:r w:rsidRPr="00260E11">
        <w:rPr>
          <w:rStyle w:val="a6"/>
          <w:rFonts w:ascii="Times New Roman" w:hAnsi="Times New Roman" w:cs="Times New Roman"/>
          <w:spacing w:val="-6"/>
          <w:sz w:val="28"/>
          <w:szCs w:val="28"/>
        </w:rPr>
        <w:t>Установить, что для целей налогообложения прибыли убытки финансово-хозяйственной деятельности, понесенные в предыдущих годах, подлежат перенесению на будущее в порядке, предусмотренном ст</w:t>
      </w:r>
      <w:r w:rsidR="00C860FF" w:rsidRPr="00260E11">
        <w:rPr>
          <w:rStyle w:val="a6"/>
          <w:rFonts w:ascii="Times New Roman" w:hAnsi="Times New Roman" w:cs="Times New Roman"/>
          <w:spacing w:val="-6"/>
          <w:sz w:val="28"/>
          <w:szCs w:val="28"/>
        </w:rPr>
        <w:t>атьей</w:t>
      </w:r>
      <w:r w:rsidRPr="00260E11">
        <w:rPr>
          <w:rStyle w:val="a6"/>
          <w:rFonts w:ascii="Times New Roman" w:hAnsi="Times New Roman" w:cs="Times New Roman"/>
          <w:spacing w:val="-6"/>
          <w:sz w:val="28"/>
          <w:szCs w:val="28"/>
        </w:rPr>
        <w:t xml:space="preserve"> 283 НК РФ.</w:t>
      </w:r>
    </w:p>
    <w:p w:rsidR="0010383D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lastRenderedPageBreak/>
        <w:t>2.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20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Не учитывать при определении налогооблагаемой базы расходы, поименованные в статье 270 НК РФ.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</w:p>
    <w:p w:rsidR="00A04F07" w:rsidRPr="00260E11" w:rsidRDefault="00A04F07" w:rsidP="00782D93">
      <w:pPr>
        <w:widowControl w:val="0"/>
        <w:spacing w:after="0" w:line="340" w:lineRule="exact"/>
        <w:ind w:firstLine="540"/>
        <w:contextualSpacing/>
        <w:jc w:val="center"/>
        <w:rPr>
          <w:rStyle w:val="a6"/>
          <w:rFonts w:ascii="Times New Roman" w:eastAsia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Учет доходов</w:t>
      </w:r>
    </w:p>
    <w:p w:rsidR="00A04F07" w:rsidRPr="00260E11" w:rsidRDefault="00A04F07" w:rsidP="00782D93">
      <w:pPr>
        <w:pStyle w:val="ConsPlusNonformat"/>
        <w:spacing w:line="340" w:lineRule="exact"/>
        <w:ind w:firstLine="708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</w:p>
    <w:p w:rsidR="00A04F07" w:rsidRPr="00260E11" w:rsidRDefault="00A04F07" w:rsidP="00782D93">
      <w:pPr>
        <w:pStyle w:val="ConsNormal"/>
        <w:spacing w:line="340" w:lineRule="exact"/>
        <w:ind w:right="0" w:firstLine="708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</w:t>
      </w:r>
      <w:r w:rsidR="00AA089A" w:rsidRPr="00260E11">
        <w:rPr>
          <w:rStyle w:val="a6"/>
          <w:rFonts w:ascii="Times New Roman" w:hAnsi="Times New Roman" w:cs="Times New Roman"/>
          <w:sz w:val="28"/>
          <w:szCs w:val="28"/>
        </w:rPr>
        <w:t>2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1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Доходами от реализации признаются выручка от реализации услуг, а также доходы от иной приносящей доход деятельности (п.</w:t>
      </w:r>
      <w:r w:rsidR="00FB1AEE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1 ст</w:t>
      </w:r>
      <w:r w:rsidR="008F26C3" w:rsidRPr="00260E11">
        <w:rPr>
          <w:rStyle w:val="a6"/>
          <w:rFonts w:ascii="Times New Roman" w:hAnsi="Times New Roman" w:cs="Times New Roman"/>
          <w:sz w:val="28"/>
          <w:szCs w:val="28"/>
        </w:rPr>
        <w:t>атьи</w:t>
      </w:r>
      <w:r w:rsidR="00FB1AEE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248 НК РФ). Доходы формируются на конец отчетного (налогового) периода на основании оборотов по кредиту счета 2.401.10 «Доходы текущего финансового года» в корреспонденции со счетами 2.205.00 с учетом аналитических и синтетических кодов счетов.</w:t>
      </w:r>
    </w:p>
    <w:p w:rsidR="00A04F07" w:rsidRPr="00260E11" w:rsidRDefault="00A04F07" w:rsidP="00782D93">
      <w:pPr>
        <w:pStyle w:val="ConsNormal"/>
        <w:spacing w:line="340" w:lineRule="exact"/>
        <w:ind w:right="0" w:firstLine="708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</w:t>
      </w:r>
      <w:r w:rsidR="00AA089A" w:rsidRPr="00260E11">
        <w:rPr>
          <w:rStyle w:val="a6"/>
          <w:rFonts w:ascii="Times New Roman" w:hAnsi="Times New Roman" w:cs="Times New Roman"/>
          <w:sz w:val="28"/>
          <w:szCs w:val="28"/>
        </w:rPr>
        <w:t>2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2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Внереализационными доходами признаются доходы в виде возмещения убытков или ущерба, от сдачи имущества в аренду,</w:t>
      </w:r>
      <w:r w:rsidRPr="00260E11">
        <w:rPr>
          <w:rFonts w:ascii="Times New Roman" w:hAnsi="Times New Roman" w:cs="Times New Roman"/>
        </w:rPr>
        <w:t xml:space="preserve"> 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от сдачи металлолома сторонней организации, в виде безвозмез</w:t>
      </w:r>
      <w:r w:rsidR="008F26C3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дно полученной помощи и др. (статья 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250 НК РФ). Дата получения внереализационных доходов определена п.4 ст</w:t>
      </w:r>
      <w:r w:rsidR="008F26C3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атьи 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271 НК РФ. </w:t>
      </w:r>
    </w:p>
    <w:p w:rsidR="00A04F07" w:rsidRPr="00260E11" w:rsidRDefault="00A04F07" w:rsidP="00782D93">
      <w:pPr>
        <w:spacing w:after="0" w:line="340" w:lineRule="exact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</w:t>
      </w:r>
      <w:r w:rsidR="00AA089A" w:rsidRPr="00260E11">
        <w:rPr>
          <w:rStyle w:val="a6"/>
          <w:rFonts w:ascii="Times New Roman" w:hAnsi="Times New Roman" w:cs="Times New Roman"/>
          <w:sz w:val="28"/>
          <w:szCs w:val="28"/>
        </w:rPr>
        <w:t>2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3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Не учитываются при определении налоговой базы по налогу на прибыль:</w:t>
      </w:r>
    </w:p>
    <w:p w:rsidR="00A04F07" w:rsidRPr="00260E11" w:rsidRDefault="00A04F07" w:rsidP="00782D93">
      <w:pPr>
        <w:spacing w:after="0" w:line="340" w:lineRule="exact"/>
        <w:ind w:firstLine="709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-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 xml:space="preserve">на основании </w:t>
      </w:r>
      <w:proofErr w:type="spellStart"/>
      <w:r w:rsidRPr="00260E11">
        <w:rPr>
          <w:rStyle w:val="a6"/>
          <w:rFonts w:ascii="Times New Roman" w:hAnsi="Times New Roman" w:cs="Times New Roman"/>
          <w:sz w:val="28"/>
          <w:szCs w:val="28"/>
        </w:rPr>
        <w:t>пп</w:t>
      </w:r>
      <w:proofErr w:type="spellEnd"/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. 14, </w:t>
      </w:r>
      <w:r w:rsidR="00BD4072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п. 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1 </w:t>
      </w:r>
      <w:r w:rsidR="008F26C3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статьи 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251 НК РФ средства, получаемые учреждением и относящиеся к средствам целевого финансирования;</w:t>
      </w:r>
    </w:p>
    <w:p w:rsidR="00A04F07" w:rsidRPr="00260E11" w:rsidRDefault="00A04F07" w:rsidP="00782D93">
      <w:pPr>
        <w:spacing w:after="0" w:line="340" w:lineRule="exact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-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 xml:space="preserve">субсидии на выполнение государственного задания и субсидии на иные цели в соответствии с п.2 </w:t>
      </w:r>
      <w:r w:rsidR="008F26C3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статьи 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251 НК РФ.</w:t>
      </w:r>
    </w:p>
    <w:p w:rsidR="00A04F07" w:rsidRPr="00260E11" w:rsidRDefault="00A04F07" w:rsidP="00782D93">
      <w:pPr>
        <w:pStyle w:val="ConsPlusNormal"/>
        <w:spacing w:line="340" w:lineRule="exact"/>
        <w:ind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4F07" w:rsidRPr="00260E11" w:rsidRDefault="00A04F07" w:rsidP="00782D93">
      <w:pPr>
        <w:pStyle w:val="ConsPlusNormal"/>
        <w:spacing w:line="340" w:lineRule="exact"/>
        <w:ind w:firstLine="0"/>
        <w:contextualSpacing/>
        <w:jc w:val="center"/>
        <w:rPr>
          <w:rFonts w:ascii="Times New Roman" w:hAnsi="Times New Roman" w:cs="Times New Roman"/>
        </w:rPr>
      </w:pPr>
      <w:r w:rsidRPr="00260E11">
        <w:rPr>
          <w:rStyle w:val="a6"/>
          <w:rFonts w:ascii="Times New Roman" w:hAnsi="Times New Roman" w:cs="Times New Roman"/>
          <w:bCs/>
          <w:sz w:val="28"/>
          <w:szCs w:val="28"/>
        </w:rPr>
        <w:t>Учет амортизируемого имущества</w:t>
      </w:r>
    </w:p>
    <w:p w:rsidR="00A04F07" w:rsidRPr="00260E11" w:rsidRDefault="00A04F07" w:rsidP="00782D93">
      <w:pPr>
        <w:pStyle w:val="ConsPlusNormal"/>
        <w:spacing w:line="340" w:lineRule="exact"/>
        <w:ind w:firstLine="0"/>
        <w:contextualSpacing/>
        <w:jc w:val="both"/>
        <w:rPr>
          <w:rFonts w:ascii="Times New Roman" w:hAnsi="Times New Roman" w:cs="Times New Roman"/>
        </w:rPr>
      </w:pPr>
    </w:p>
    <w:p w:rsidR="00A04F07" w:rsidRPr="00260E11" w:rsidRDefault="00AA089A" w:rsidP="00782D93">
      <w:pPr>
        <w:pStyle w:val="ConsPlusNormal"/>
        <w:spacing w:line="340" w:lineRule="exact"/>
        <w:ind w:firstLine="709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2.2</w:t>
      </w:r>
      <w:r w:rsidR="001340F7" w:rsidRPr="00260E11">
        <w:rPr>
          <w:rFonts w:ascii="Times New Roman" w:hAnsi="Times New Roman" w:cs="Times New Roman"/>
          <w:sz w:val="28"/>
          <w:szCs w:val="28"/>
        </w:rPr>
        <w:t>4</w:t>
      </w:r>
      <w:r w:rsidR="00A04F07" w:rsidRPr="00260E11">
        <w:rPr>
          <w:rFonts w:ascii="Times New Roman" w:hAnsi="Times New Roman" w:cs="Times New Roman"/>
          <w:sz w:val="28"/>
          <w:szCs w:val="28"/>
        </w:rPr>
        <w:t>.</w:t>
      </w:r>
      <w:r w:rsidR="00A04F07" w:rsidRPr="00260E11">
        <w:rPr>
          <w:rFonts w:ascii="Times New Roman" w:hAnsi="Times New Roman" w:cs="Times New Roman"/>
          <w:sz w:val="28"/>
          <w:szCs w:val="28"/>
        </w:rPr>
        <w:tab/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Амортизация в целях налогового учета начисляется по имуществу</w:t>
      </w:r>
      <w:r w:rsidR="00A04F07" w:rsidRPr="00260E11">
        <w:rPr>
          <w:rFonts w:ascii="Times New Roman" w:hAnsi="Times New Roman" w:cs="Times New Roman"/>
          <w:sz w:val="28"/>
          <w:szCs w:val="28"/>
        </w:rPr>
        <w:t xml:space="preserve">,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приобретенному за счет средств от приносящей доход деятельности</w:t>
      </w:r>
      <w:r w:rsidR="00A04F07" w:rsidRPr="00260E11">
        <w:rPr>
          <w:rFonts w:ascii="Times New Roman" w:hAnsi="Times New Roman" w:cs="Times New Roman"/>
          <w:sz w:val="28"/>
          <w:szCs w:val="28"/>
        </w:rPr>
        <w:t xml:space="preserve">,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и используемому для ведения такой деятельности.</w:t>
      </w:r>
    </w:p>
    <w:p w:rsidR="00A04F07" w:rsidRPr="00260E11" w:rsidRDefault="00AA089A" w:rsidP="00782D93">
      <w:pPr>
        <w:pStyle w:val="ConsPlusNormal"/>
        <w:spacing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2</w:t>
      </w:r>
      <w:r w:rsidR="00A04F07" w:rsidRPr="00260E11">
        <w:rPr>
          <w:rFonts w:ascii="Times New Roman" w:hAnsi="Times New Roman" w:cs="Times New Roman"/>
          <w:sz w:val="28"/>
          <w:szCs w:val="28"/>
        </w:rPr>
        <w:t>.2</w:t>
      </w:r>
      <w:r w:rsidR="001340F7" w:rsidRPr="00260E11">
        <w:rPr>
          <w:rFonts w:ascii="Times New Roman" w:hAnsi="Times New Roman" w:cs="Times New Roman"/>
          <w:sz w:val="28"/>
          <w:szCs w:val="28"/>
        </w:rPr>
        <w:t>5</w:t>
      </w:r>
      <w:r w:rsidR="00A04F07" w:rsidRPr="00260E11">
        <w:rPr>
          <w:rFonts w:ascii="Times New Roman" w:hAnsi="Times New Roman" w:cs="Times New Roman"/>
          <w:sz w:val="28"/>
          <w:szCs w:val="28"/>
        </w:rPr>
        <w:t>.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ab/>
      </w:r>
      <w:r w:rsidR="00A04F07" w:rsidRPr="00260E11">
        <w:rPr>
          <w:rFonts w:ascii="Times New Roman" w:hAnsi="Times New Roman" w:cs="Times New Roman"/>
          <w:sz w:val="28"/>
          <w:szCs w:val="28"/>
        </w:rPr>
        <w:t>Срок полезного использования основных средств определяется по максимальному значению интервала сроков, установленных для амортизационной группы, в которую включено основное средство в соответствии с классификацией, утверждаемое правительством РФ. Если основное средство не указано в классификации, срок полезного использования определяется по технической документации или рекомендациям производителей.</w:t>
      </w:r>
    </w:p>
    <w:p w:rsidR="00A04F07" w:rsidRPr="00260E11" w:rsidRDefault="00A04F07" w:rsidP="00782D93">
      <w:pPr>
        <w:pStyle w:val="ConsPlusNormal"/>
        <w:spacing w:line="340" w:lineRule="exact"/>
        <w:ind w:firstLine="709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В случае реконструкции</w:t>
      </w:r>
      <w:r w:rsidRPr="00260E11">
        <w:rPr>
          <w:rFonts w:ascii="Times New Roman" w:hAnsi="Times New Roman" w:cs="Times New Roman"/>
          <w:sz w:val="28"/>
          <w:szCs w:val="28"/>
        </w:rPr>
        <w:t xml:space="preserve">, 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модернизации или технического перевооружения срок полезного использования средства не увеличивается.</w:t>
      </w:r>
    </w:p>
    <w:p w:rsidR="00A04F07" w:rsidRPr="00260E11" w:rsidRDefault="00A04F07" w:rsidP="00782D93">
      <w:pPr>
        <w:pStyle w:val="ConsPlusNormal"/>
        <w:spacing w:line="340" w:lineRule="exact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Основание</w:t>
      </w:r>
      <w:r w:rsidRPr="00260E11">
        <w:rPr>
          <w:rFonts w:ascii="Times New Roman" w:hAnsi="Times New Roman" w:cs="Times New Roman"/>
          <w:sz w:val="28"/>
          <w:szCs w:val="28"/>
        </w:rPr>
        <w:t xml:space="preserve">: 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постановление Правительства </w:t>
      </w:r>
      <w:r w:rsidR="00920A19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РФ 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от </w:t>
      </w:r>
      <w:r w:rsidRPr="00260E11">
        <w:rPr>
          <w:rFonts w:ascii="Times New Roman" w:hAnsi="Times New Roman" w:cs="Times New Roman"/>
          <w:sz w:val="28"/>
          <w:szCs w:val="28"/>
        </w:rPr>
        <w:t xml:space="preserve">01.01.2002 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№ </w:t>
      </w:r>
      <w:r w:rsidRPr="00260E11">
        <w:rPr>
          <w:rFonts w:ascii="Times New Roman" w:hAnsi="Times New Roman" w:cs="Times New Roman"/>
          <w:sz w:val="28"/>
          <w:szCs w:val="28"/>
        </w:rPr>
        <w:t>1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br/>
        <w:t>«О Классификации основных средств, включаемых в амортизационные группы»,</w:t>
      </w:r>
      <w:r w:rsidRPr="00260E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0A19" w:rsidRPr="00260E11">
        <w:rPr>
          <w:rStyle w:val="a6"/>
          <w:rFonts w:ascii="Times New Roman" w:hAnsi="Times New Roman" w:cs="Times New Roman"/>
          <w:sz w:val="28"/>
          <w:szCs w:val="28"/>
        </w:rPr>
        <w:t>п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п</w:t>
      </w:r>
      <w:proofErr w:type="spellEnd"/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. </w:t>
      </w:r>
      <w:r w:rsidRPr="00260E11">
        <w:rPr>
          <w:rFonts w:ascii="Times New Roman" w:hAnsi="Times New Roman" w:cs="Times New Roman"/>
          <w:sz w:val="28"/>
          <w:szCs w:val="28"/>
        </w:rPr>
        <w:t>1,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920A19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п. </w:t>
      </w:r>
      <w:r w:rsidRPr="00260E11">
        <w:rPr>
          <w:rFonts w:ascii="Times New Roman" w:hAnsi="Times New Roman" w:cs="Times New Roman"/>
          <w:sz w:val="28"/>
          <w:szCs w:val="28"/>
        </w:rPr>
        <w:t>6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8F26C3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статьи </w:t>
      </w:r>
      <w:r w:rsidRPr="00260E11">
        <w:rPr>
          <w:rFonts w:ascii="Times New Roman" w:hAnsi="Times New Roman" w:cs="Times New Roman"/>
          <w:sz w:val="28"/>
          <w:szCs w:val="28"/>
        </w:rPr>
        <w:t xml:space="preserve">258 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НК РФ</w:t>
      </w:r>
      <w:r w:rsidRPr="00260E11">
        <w:rPr>
          <w:rFonts w:ascii="Times New Roman" w:hAnsi="Times New Roman" w:cs="Times New Roman"/>
          <w:sz w:val="28"/>
          <w:szCs w:val="28"/>
        </w:rPr>
        <w:t>.</w:t>
      </w:r>
    </w:p>
    <w:p w:rsidR="00A04F07" w:rsidRPr="00260E11" w:rsidRDefault="00AA089A" w:rsidP="00782D93">
      <w:pPr>
        <w:pStyle w:val="ConsPlusNormal"/>
        <w:spacing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2</w:t>
      </w:r>
      <w:r w:rsidR="00A04F07" w:rsidRPr="00260E11">
        <w:rPr>
          <w:rFonts w:ascii="Times New Roman" w:hAnsi="Times New Roman" w:cs="Times New Roman"/>
          <w:sz w:val="28"/>
          <w:szCs w:val="28"/>
        </w:rPr>
        <w:t>.</w:t>
      </w:r>
      <w:r w:rsidRPr="00260E11">
        <w:rPr>
          <w:rFonts w:ascii="Times New Roman" w:hAnsi="Times New Roman" w:cs="Times New Roman"/>
          <w:sz w:val="28"/>
          <w:szCs w:val="28"/>
        </w:rPr>
        <w:t>2</w:t>
      </w:r>
      <w:r w:rsidR="001340F7" w:rsidRPr="00260E11">
        <w:rPr>
          <w:rFonts w:ascii="Times New Roman" w:hAnsi="Times New Roman" w:cs="Times New Roman"/>
          <w:sz w:val="28"/>
          <w:szCs w:val="28"/>
        </w:rPr>
        <w:t>6</w:t>
      </w:r>
      <w:r w:rsidR="00A04F07" w:rsidRPr="00260E11">
        <w:rPr>
          <w:rFonts w:ascii="Times New Roman" w:hAnsi="Times New Roman" w:cs="Times New Roman"/>
          <w:sz w:val="28"/>
          <w:szCs w:val="28"/>
        </w:rPr>
        <w:t>.</w:t>
      </w:r>
      <w:r w:rsidR="00A04F07" w:rsidRPr="00260E11">
        <w:rPr>
          <w:rFonts w:ascii="Times New Roman" w:hAnsi="Times New Roman" w:cs="Times New Roman"/>
          <w:sz w:val="28"/>
          <w:szCs w:val="28"/>
        </w:rPr>
        <w:tab/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Срок полезного использования основных средств</w:t>
      </w:r>
      <w:r w:rsidR="00A04F07" w:rsidRPr="00260E11">
        <w:rPr>
          <w:rFonts w:ascii="Times New Roman" w:hAnsi="Times New Roman" w:cs="Times New Roman"/>
          <w:sz w:val="28"/>
          <w:szCs w:val="28"/>
        </w:rPr>
        <w:t xml:space="preserve">,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бывших в употреблении</w:t>
      </w:r>
      <w:r w:rsidR="00A04F07" w:rsidRPr="00260E11">
        <w:rPr>
          <w:rFonts w:ascii="Times New Roman" w:hAnsi="Times New Roman" w:cs="Times New Roman"/>
          <w:sz w:val="28"/>
          <w:szCs w:val="28"/>
        </w:rPr>
        <w:t xml:space="preserve">,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определяется равным сроку, установленному предыдущим собственником</w:t>
      </w:r>
      <w:r w:rsidR="00A04F07" w:rsidRPr="00260E11">
        <w:rPr>
          <w:rFonts w:ascii="Times New Roman" w:hAnsi="Times New Roman" w:cs="Times New Roman"/>
          <w:sz w:val="28"/>
          <w:szCs w:val="28"/>
        </w:rPr>
        <w:t xml:space="preserve">,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уменьшенному на количество лет (месяцев) эксплуатации данных основных средств предыдущим собственником</w:t>
      </w:r>
      <w:r w:rsidR="00A04F07" w:rsidRPr="00260E11">
        <w:rPr>
          <w:rFonts w:ascii="Times New Roman" w:hAnsi="Times New Roman" w:cs="Times New Roman"/>
          <w:sz w:val="28"/>
          <w:szCs w:val="28"/>
        </w:rPr>
        <w:t xml:space="preserve">.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Норма амортизации по бывшим в употреблении основным средствам определяется с учетом срока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lastRenderedPageBreak/>
        <w:t>полезного использования</w:t>
      </w:r>
      <w:r w:rsidR="00A04F07" w:rsidRPr="00260E11">
        <w:rPr>
          <w:rFonts w:ascii="Times New Roman" w:hAnsi="Times New Roman" w:cs="Times New Roman"/>
          <w:sz w:val="28"/>
          <w:szCs w:val="28"/>
        </w:rPr>
        <w:t xml:space="preserve">,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уменьшенного на количество лет </w:t>
      </w:r>
      <w:r w:rsidR="00A04F07" w:rsidRPr="00260E11">
        <w:rPr>
          <w:rFonts w:ascii="Times New Roman" w:hAnsi="Times New Roman" w:cs="Times New Roman"/>
          <w:sz w:val="28"/>
          <w:szCs w:val="28"/>
        </w:rPr>
        <w:t>(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месяцев</w:t>
      </w:r>
      <w:r w:rsidR="00A04F07" w:rsidRPr="00260E11">
        <w:rPr>
          <w:rFonts w:ascii="Times New Roman" w:hAnsi="Times New Roman" w:cs="Times New Roman"/>
          <w:sz w:val="28"/>
          <w:szCs w:val="28"/>
        </w:rPr>
        <w:t xml:space="preserve">)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эксплуатации предыдущими собственниками.</w:t>
      </w:r>
      <w:r w:rsidR="00A04F07" w:rsidRPr="00260E11">
        <w:rPr>
          <w:rFonts w:ascii="Times New Roman" w:hAnsi="Times New Roman" w:cs="Times New Roman"/>
          <w:sz w:val="28"/>
          <w:szCs w:val="28"/>
        </w:rPr>
        <w:t xml:space="preserve">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Основание</w:t>
      </w:r>
      <w:r w:rsidR="00A04F07" w:rsidRPr="00260E11">
        <w:rPr>
          <w:rFonts w:ascii="Times New Roman" w:hAnsi="Times New Roman" w:cs="Times New Roman"/>
          <w:sz w:val="28"/>
          <w:szCs w:val="28"/>
        </w:rPr>
        <w:t xml:space="preserve">: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п. </w:t>
      </w:r>
      <w:r w:rsidR="00A04F07" w:rsidRPr="00260E11">
        <w:rPr>
          <w:rFonts w:ascii="Times New Roman" w:hAnsi="Times New Roman" w:cs="Times New Roman"/>
          <w:sz w:val="28"/>
          <w:szCs w:val="28"/>
        </w:rPr>
        <w:t>7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ст. </w:t>
      </w:r>
      <w:r w:rsidR="00A04F07" w:rsidRPr="00260E11">
        <w:rPr>
          <w:rFonts w:ascii="Times New Roman" w:hAnsi="Times New Roman" w:cs="Times New Roman"/>
          <w:sz w:val="28"/>
          <w:szCs w:val="28"/>
        </w:rPr>
        <w:t xml:space="preserve">258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НК РФ</w:t>
      </w:r>
      <w:r w:rsidR="00A04F07" w:rsidRPr="00260E11">
        <w:rPr>
          <w:rFonts w:ascii="Times New Roman" w:hAnsi="Times New Roman" w:cs="Times New Roman"/>
          <w:sz w:val="28"/>
          <w:szCs w:val="28"/>
        </w:rPr>
        <w:t>.</w:t>
      </w:r>
    </w:p>
    <w:p w:rsidR="00FB1AEE" w:rsidRPr="00260E11" w:rsidRDefault="00AA089A" w:rsidP="00782D93">
      <w:pPr>
        <w:pStyle w:val="ConsPlusNormal"/>
        <w:spacing w:line="340" w:lineRule="exact"/>
        <w:ind w:firstLine="709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2.2</w:t>
      </w:r>
      <w:r w:rsidR="001340F7" w:rsidRPr="00260E11">
        <w:rPr>
          <w:rFonts w:ascii="Times New Roman" w:hAnsi="Times New Roman" w:cs="Times New Roman"/>
          <w:sz w:val="28"/>
          <w:szCs w:val="28"/>
        </w:rPr>
        <w:t>7</w:t>
      </w:r>
      <w:r w:rsidR="00A04F07" w:rsidRPr="00260E11">
        <w:rPr>
          <w:rFonts w:ascii="Times New Roman" w:hAnsi="Times New Roman" w:cs="Times New Roman"/>
          <w:sz w:val="28"/>
          <w:szCs w:val="28"/>
        </w:rPr>
        <w:t>.</w:t>
      </w:r>
      <w:r w:rsidR="00A04F07" w:rsidRPr="00260E11">
        <w:rPr>
          <w:rFonts w:ascii="Times New Roman" w:hAnsi="Times New Roman" w:cs="Times New Roman"/>
          <w:sz w:val="28"/>
          <w:szCs w:val="28"/>
        </w:rPr>
        <w:tab/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Срок полезного использования объекта нематериальных активов определяется исходя из срока действия патента, свидетельства, а также исходя из срока полезного использования</w:t>
      </w:r>
      <w:r w:rsidR="00A04F07" w:rsidRPr="00260E11">
        <w:rPr>
          <w:rFonts w:ascii="Times New Roman" w:hAnsi="Times New Roman" w:cs="Times New Roman"/>
          <w:sz w:val="28"/>
          <w:szCs w:val="28"/>
        </w:rPr>
        <w:t xml:space="preserve">, обусловленного соответствующим договором.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По нематериальным активам</w:t>
      </w:r>
      <w:r w:rsidR="00A04F07" w:rsidRPr="00260E11">
        <w:rPr>
          <w:rFonts w:ascii="Times New Roman" w:hAnsi="Times New Roman" w:cs="Times New Roman"/>
          <w:sz w:val="28"/>
          <w:szCs w:val="28"/>
        </w:rPr>
        <w:t xml:space="preserve">,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срок полезного использования которых определить невозможно, применяется срок, равный 10 годам. </w:t>
      </w:r>
    </w:p>
    <w:p w:rsidR="00A04F07" w:rsidRPr="00260E11" w:rsidRDefault="00A04F07" w:rsidP="00782D93">
      <w:pPr>
        <w:pStyle w:val="ConsPlusNormal"/>
        <w:spacing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Основание</w:t>
      </w:r>
      <w:r w:rsidRPr="00260E11">
        <w:rPr>
          <w:rFonts w:ascii="Times New Roman" w:hAnsi="Times New Roman" w:cs="Times New Roman"/>
          <w:sz w:val="28"/>
          <w:szCs w:val="28"/>
        </w:rPr>
        <w:t xml:space="preserve">: 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п. </w:t>
      </w:r>
      <w:r w:rsidRPr="00260E11">
        <w:rPr>
          <w:rFonts w:ascii="Times New Roman" w:hAnsi="Times New Roman" w:cs="Times New Roman"/>
          <w:sz w:val="28"/>
          <w:szCs w:val="28"/>
        </w:rPr>
        <w:t>2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8F26C3" w:rsidRPr="00260E11">
        <w:rPr>
          <w:rStyle w:val="a6"/>
          <w:rFonts w:ascii="Times New Roman" w:hAnsi="Times New Roman" w:cs="Times New Roman"/>
          <w:sz w:val="28"/>
          <w:szCs w:val="28"/>
        </w:rPr>
        <w:t>статьи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260E11">
        <w:rPr>
          <w:rFonts w:ascii="Times New Roman" w:hAnsi="Times New Roman" w:cs="Times New Roman"/>
          <w:sz w:val="28"/>
          <w:szCs w:val="28"/>
        </w:rPr>
        <w:t xml:space="preserve">258 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НК РФ</w:t>
      </w:r>
      <w:r w:rsidRPr="00260E11">
        <w:rPr>
          <w:rFonts w:ascii="Times New Roman" w:hAnsi="Times New Roman" w:cs="Times New Roman"/>
          <w:sz w:val="28"/>
          <w:szCs w:val="28"/>
        </w:rPr>
        <w:t>.</w:t>
      </w:r>
    </w:p>
    <w:p w:rsidR="00FB1AEE" w:rsidRPr="00260E11" w:rsidRDefault="00AA089A" w:rsidP="00782D93">
      <w:pPr>
        <w:pStyle w:val="ConsPlusNormal"/>
        <w:spacing w:line="340" w:lineRule="exact"/>
        <w:ind w:firstLine="709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2.2</w:t>
      </w:r>
      <w:r w:rsidR="001340F7" w:rsidRPr="00260E11">
        <w:rPr>
          <w:rFonts w:ascii="Times New Roman" w:hAnsi="Times New Roman" w:cs="Times New Roman"/>
          <w:sz w:val="28"/>
          <w:szCs w:val="28"/>
        </w:rPr>
        <w:t>8</w:t>
      </w:r>
      <w:r w:rsidR="00A04F07" w:rsidRPr="00260E11">
        <w:rPr>
          <w:rFonts w:ascii="Times New Roman" w:hAnsi="Times New Roman" w:cs="Times New Roman"/>
          <w:sz w:val="28"/>
          <w:szCs w:val="28"/>
        </w:rPr>
        <w:t>.</w:t>
      </w:r>
      <w:r w:rsidR="00A04F07" w:rsidRPr="00260E11">
        <w:rPr>
          <w:rFonts w:ascii="Times New Roman" w:hAnsi="Times New Roman" w:cs="Times New Roman"/>
          <w:sz w:val="28"/>
          <w:szCs w:val="28"/>
        </w:rPr>
        <w:tab/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Амортизация по всем объектам амортизируемого имущества </w:t>
      </w:r>
      <w:r w:rsidR="00A04F07" w:rsidRPr="00260E11">
        <w:rPr>
          <w:rFonts w:ascii="Times New Roman" w:hAnsi="Times New Roman" w:cs="Times New Roman"/>
          <w:sz w:val="28"/>
          <w:szCs w:val="28"/>
        </w:rPr>
        <w:t>(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основным средствам и нематериальным активам) начисляется линейным методом. </w:t>
      </w:r>
    </w:p>
    <w:p w:rsidR="00A04F07" w:rsidRPr="00260E11" w:rsidRDefault="00A04F07" w:rsidP="00782D93">
      <w:pPr>
        <w:pStyle w:val="ConsPlusNormal"/>
        <w:spacing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Основание</w:t>
      </w:r>
      <w:r w:rsidRPr="00260E11">
        <w:rPr>
          <w:rFonts w:ascii="Times New Roman" w:hAnsi="Times New Roman" w:cs="Times New Roman"/>
          <w:sz w:val="28"/>
          <w:szCs w:val="28"/>
        </w:rPr>
        <w:t xml:space="preserve">: 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п</w:t>
      </w:r>
      <w:r w:rsidR="002546E1" w:rsidRPr="00260E11">
        <w:rPr>
          <w:rStyle w:val="a6"/>
          <w:rFonts w:ascii="Times New Roman" w:hAnsi="Times New Roman" w:cs="Times New Roman"/>
          <w:sz w:val="28"/>
          <w:szCs w:val="28"/>
        </w:rPr>
        <w:t>ункты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260E11">
        <w:rPr>
          <w:rFonts w:ascii="Times New Roman" w:hAnsi="Times New Roman" w:cs="Times New Roman"/>
          <w:sz w:val="28"/>
          <w:szCs w:val="28"/>
        </w:rPr>
        <w:t>1</w:t>
      </w:r>
      <w:r w:rsidR="002546E1" w:rsidRPr="00260E11">
        <w:rPr>
          <w:rFonts w:ascii="Times New Roman" w:hAnsi="Times New Roman" w:cs="Times New Roman"/>
          <w:sz w:val="28"/>
          <w:szCs w:val="28"/>
        </w:rPr>
        <w:t xml:space="preserve"> и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260E11">
        <w:rPr>
          <w:rFonts w:ascii="Times New Roman" w:hAnsi="Times New Roman" w:cs="Times New Roman"/>
          <w:sz w:val="28"/>
          <w:szCs w:val="28"/>
        </w:rPr>
        <w:t>3</w:t>
      </w:r>
      <w:r w:rsidR="008F26C3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статьи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260E11">
        <w:rPr>
          <w:rFonts w:ascii="Times New Roman" w:hAnsi="Times New Roman" w:cs="Times New Roman"/>
          <w:sz w:val="28"/>
          <w:szCs w:val="28"/>
        </w:rPr>
        <w:t xml:space="preserve">259 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НК РФ</w:t>
      </w:r>
      <w:r w:rsidRPr="00260E11">
        <w:rPr>
          <w:rFonts w:ascii="Times New Roman" w:hAnsi="Times New Roman" w:cs="Times New Roman"/>
          <w:sz w:val="28"/>
          <w:szCs w:val="28"/>
        </w:rPr>
        <w:t>.</w:t>
      </w:r>
    </w:p>
    <w:p w:rsidR="00A04F07" w:rsidRPr="00260E11" w:rsidRDefault="00AA089A" w:rsidP="00782D93">
      <w:pPr>
        <w:pStyle w:val="ConsPlusNormal"/>
        <w:spacing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2.2</w:t>
      </w:r>
      <w:r w:rsidR="001340F7" w:rsidRPr="00260E11">
        <w:rPr>
          <w:rFonts w:ascii="Times New Roman" w:hAnsi="Times New Roman" w:cs="Times New Roman"/>
          <w:sz w:val="28"/>
          <w:szCs w:val="28"/>
        </w:rPr>
        <w:t>9</w:t>
      </w:r>
      <w:r w:rsidR="00A04F07" w:rsidRPr="00260E11">
        <w:rPr>
          <w:rFonts w:ascii="Times New Roman" w:hAnsi="Times New Roman" w:cs="Times New Roman"/>
          <w:sz w:val="28"/>
          <w:szCs w:val="28"/>
        </w:rPr>
        <w:t>.</w:t>
      </w:r>
      <w:r w:rsidR="00A04F07" w:rsidRPr="00260E11">
        <w:rPr>
          <w:rFonts w:ascii="Times New Roman" w:hAnsi="Times New Roman" w:cs="Times New Roman"/>
          <w:sz w:val="28"/>
          <w:szCs w:val="28"/>
        </w:rPr>
        <w:tab/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Амортизационная премия не применяется</w:t>
      </w:r>
      <w:r w:rsidR="00A04F07" w:rsidRPr="00260E11">
        <w:rPr>
          <w:rFonts w:ascii="Times New Roman" w:hAnsi="Times New Roman" w:cs="Times New Roman"/>
          <w:sz w:val="28"/>
          <w:szCs w:val="28"/>
        </w:rPr>
        <w:t xml:space="preserve">.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Амортизация начисляется в общем порядке.</w:t>
      </w:r>
      <w:r w:rsidR="00A04F07" w:rsidRPr="00260E11">
        <w:rPr>
          <w:rFonts w:ascii="Times New Roman" w:hAnsi="Times New Roman" w:cs="Times New Roman"/>
          <w:sz w:val="28"/>
          <w:szCs w:val="28"/>
        </w:rPr>
        <w:t xml:space="preserve">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Основание</w:t>
      </w:r>
      <w:r w:rsidR="00A04F07" w:rsidRPr="00260E11">
        <w:rPr>
          <w:rFonts w:ascii="Times New Roman" w:hAnsi="Times New Roman" w:cs="Times New Roman"/>
          <w:sz w:val="28"/>
          <w:szCs w:val="28"/>
        </w:rPr>
        <w:t xml:space="preserve">: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п</w:t>
      </w:r>
      <w:r w:rsidR="002546E1" w:rsidRPr="00260E11">
        <w:rPr>
          <w:rStyle w:val="a6"/>
          <w:rFonts w:ascii="Times New Roman" w:hAnsi="Times New Roman" w:cs="Times New Roman"/>
          <w:sz w:val="28"/>
          <w:szCs w:val="28"/>
        </w:rPr>
        <w:t>ункт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04F07" w:rsidRPr="00260E11">
        <w:rPr>
          <w:rFonts w:ascii="Times New Roman" w:hAnsi="Times New Roman" w:cs="Times New Roman"/>
          <w:sz w:val="28"/>
          <w:szCs w:val="28"/>
        </w:rPr>
        <w:t>9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ст</w:t>
      </w:r>
      <w:r w:rsidR="002546E1" w:rsidRPr="00260E11">
        <w:rPr>
          <w:rStyle w:val="a6"/>
          <w:rFonts w:ascii="Times New Roman" w:hAnsi="Times New Roman" w:cs="Times New Roman"/>
          <w:sz w:val="28"/>
          <w:szCs w:val="28"/>
        </w:rPr>
        <w:t>атьи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04F07" w:rsidRPr="00260E11">
        <w:rPr>
          <w:rFonts w:ascii="Times New Roman" w:hAnsi="Times New Roman" w:cs="Times New Roman"/>
          <w:sz w:val="28"/>
          <w:szCs w:val="28"/>
        </w:rPr>
        <w:t xml:space="preserve">258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НК РФ</w:t>
      </w:r>
      <w:r w:rsidR="00A04F07" w:rsidRPr="00260E11">
        <w:rPr>
          <w:rFonts w:ascii="Times New Roman" w:hAnsi="Times New Roman" w:cs="Times New Roman"/>
          <w:sz w:val="28"/>
          <w:szCs w:val="28"/>
        </w:rPr>
        <w:t>.</w:t>
      </w:r>
    </w:p>
    <w:p w:rsidR="00FB1AEE" w:rsidRPr="00260E11" w:rsidRDefault="00AA089A" w:rsidP="00782D93">
      <w:pPr>
        <w:pStyle w:val="ConsPlusNormal"/>
        <w:spacing w:line="340" w:lineRule="exact"/>
        <w:ind w:firstLine="709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2.</w:t>
      </w:r>
      <w:r w:rsidR="001340F7" w:rsidRPr="00260E11">
        <w:rPr>
          <w:rFonts w:ascii="Times New Roman" w:hAnsi="Times New Roman" w:cs="Times New Roman"/>
          <w:sz w:val="28"/>
          <w:szCs w:val="28"/>
        </w:rPr>
        <w:t>30</w:t>
      </w:r>
      <w:r w:rsidR="00A04F07" w:rsidRPr="00260E11">
        <w:rPr>
          <w:rFonts w:ascii="Times New Roman" w:hAnsi="Times New Roman" w:cs="Times New Roman"/>
          <w:sz w:val="28"/>
          <w:szCs w:val="28"/>
        </w:rPr>
        <w:t>.</w:t>
      </w:r>
      <w:r w:rsidR="00A04F07" w:rsidRPr="00260E11">
        <w:rPr>
          <w:rFonts w:ascii="Times New Roman" w:hAnsi="Times New Roman" w:cs="Times New Roman"/>
          <w:sz w:val="28"/>
          <w:szCs w:val="28"/>
        </w:rPr>
        <w:tab/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Норма амортизации по всем объектам амортизируемого имущества определяется без применения понижающих и повышающих коэффициентов.</w:t>
      </w:r>
    </w:p>
    <w:p w:rsidR="00A04F07" w:rsidRPr="00260E11" w:rsidRDefault="00A04F07" w:rsidP="00782D93">
      <w:pPr>
        <w:pStyle w:val="ConsPlusNormal"/>
        <w:spacing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Основание</w:t>
      </w:r>
      <w:r w:rsidRPr="00260E11">
        <w:rPr>
          <w:rFonts w:ascii="Times New Roman" w:hAnsi="Times New Roman" w:cs="Times New Roman"/>
          <w:sz w:val="28"/>
          <w:szCs w:val="28"/>
        </w:rPr>
        <w:t xml:space="preserve">: 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ст</w:t>
      </w:r>
      <w:r w:rsidR="002546E1" w:rsidRPr="00260E11">
        <w:rPr>
          <w:rStyle w:val="a6"/>
          <w:rFonts w:ascii="Times New Roman" w:hAnsi="Times New Roman" w:cs="Times New Roman"/>
          <w:sz w:val="28"/>
          <w:szCs w:val="28"/>
        </w:rPr>
        <w:t>атья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260E11">
        <w:rPr>
          <w:rFonts w:ascii="Times New Roman" w:hAnsi="Times New Roman" w:cs="Times New Roman"/>
          <w:sz w:val="28"/>
          <w:szCs w:val="28"/>
        </w:rPr>
        <w:t>259.3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НК РФ</w:t>
      </w:r>
      <w:r w:rsidRPr="00260E11">
        <w:rPr>
          <w:rFonts w:ascii="Times New Roman" w:hAnsi="Times New Roman" w:cs="Times New Roman"/>
          <w:sz w:val="28"/>
          <w:szCs w:val="28"/>
        </w:rPr>
        <w:t>.</w:t>
      </w:r>
    </w:p>
    <w:p w:rsidR="00FB1AEE" w:rsidRPr="00260E11" w:rsidRDefault="00AA089A" w:rsidP="00782D93">
      <w:pPr>
        <w:pStyle w:val="ConsPlusNormal"/>
        <w:spacing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2.</w:t>
      </w:r>
      <w:r w:rsidR="00A04F07" w:rsidRPr="00260E11">
        <w:rPr>
          <w:rFonts w:ascii="Times New Roman" w:hAnsi="Times New Roman" w:cs="Times New Roman"/>
          <w:sz w:val="28"/>
          <w:szCs w:val="28"/>
        </w:rPr>
        <w:t>3</w:t>
      </w:r>
      <w:r w:rsidR="00F05E5A" w:rsidRPr="00260E11">
        <w:rPr>
          <w:rFonts w:ascii="Times New Roman" w:hAnsi="Times New Roman" w:cs="Times New Roman"/>
          <w:sz w:val="28"/>
          <w:szCs w:val="28"/>
        </w:rPr>
        <w:t>1</w:t>
      </w:r>
      <w:r w:rsidR="00A04F07" w:rsidRPr="00260E11">
        <w:rPr>
          <w:rFonts w:ascii="Times New Roman" w:hAnsi="Times New Roman" w:cs="Times New Roman"/>
          <w:sz w:val="28"/>
          <w:szCs w:val="28"/>
        </w:rPr>
        <w:t>.</w:t>
      </w:r>
      <w:r w:rsidR="00A04F07" w:rsidRPr="00260E11">
        <w:rPr>
          <w:rFonts w:ascii="Times New Roman" w:hAnsi="Times New Roman" w:cs="Times New Roman"/>
          <w:sz w:val="28"/>
          <w:szCs w:val="28"/>
        </w:rPr>
        <w:tab/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Резерв на ремонт основных средств не создается</w:t>
      </w:r>
      <w:r w:rsidR="00A04F07" w:rsidRPr="00260E11">
        <w:rPr>
          <w:rFonts w:ascii="Times New Roman" w:hAnsi="Times New Roman" w:cs="Times New Roman"/>
          <w:sz w:val="28"/>
          <w:szCs w:val="28"/>
        </w:rPr>
        <w:t xml:space="preserve">.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Расходы на ремонт основных средств, признаются для целей налогообложения в составе прочих расходов в том отчетном периоде</w:t>
      </w:r>
      <w:r w:rsidR="00A04F07" w:rsidRPr="00260E11">
        <w:rPr>
          <w:rFonts w:ascii="Times New Roman" w:hAnsi="Times New Roman" w:cs="Times New Roman"/>
          <w:sz w:val="28"/>
          <w:szCs w:val="28"/>
        </w:rPr>
        <w:t>, в котором они были осуществлены, в сумме ф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актических затрат</w:t>
      </w:r>
      <w:r w:rsidR="00A04F07" w:rsidRPr="00260E1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4F07" w:rsidRPr="00260E11" w:rsidRDefault="00A04F07" w:rsidP="00782D93">
      <w:pPr>
        <w:pStyle w:val="ConsPlusNormal"/>
        <w:spacing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Основание</w:t>
      </w:r>
      <w:r w:rsidRPr="00260E11">
        <w:rPr>
          <w:rFonts w:ascii="Times New Roman" w:hAnsi="Times New Roman" w:cs="Times New Roman"/>
          <w:sz w:val="28"/>
          <w:szCs w:val="28"/>
        </w:rPr>
        <w:t xml:space="preserve">: </w:t>
      </w:r>
      <w:r w:rsidR="008F26C3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статья </w:t>
      </w:r>
      <w:r w:rsidRPr="00260E11">
        <w:rPr>
          <w:rFonts w:ascii="Times New Roman" w:hAnsi="Times New Roman" w:cs="Times New Roman"/>
          <w:sz w:val="28"/>
          <w:szCs w:val="28"/>
        </w:rPr>
        <w:t>260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НК РФ</w:t>
      </w:r>
      <w:r w:rsidRPr="00260E11">
        <w:rPr>
          <w:rFonts w:ascii="Times New Roman" w:hAnsi="Times New Roman" w:cs="Times New Roman"/>
          <w:sz w:val="28"/>
          <w:szCs w:val="28"/>
        </w:rPr>
        <w:t>.</w:t>
      </w:r>
    </w:p>
    <w:p w:rsidR="00A04F07" w:rsidRPr="00260E11" w:rsidRDefault="00A04F07" w:rsidP="00782D93">
      <w:pPr>
        <w:pStyle w:val="ConsPlusNormal"/>
        <w:spacing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4F07" w:rsidRPr="00260E11" w:rsidRDefault="00A04F07" w:rsidP="00782D93">
      <w:pPr>
        <w:widowControl w:val="0"/>
        <w:spacing w:after="0" w:line="340" w:lineRule="exact"/>
        <w:contextualSpacing/>
        <w:jc w:val="center"/>
        <w:rPr>
          <w:rStyle w:val="a6"/>
          <w:rFonts w:ascii="Times New Roman" w:eastAsia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Операции с амортизируемым имуществом</w:t>
      </w:r>
    </w:p>
    <w:p w:rsidR="00A04F07" w:rsidRPr="00260E11" w:rsidRDefault="00A04F07" w:rsidP="00782D93">
      <w:pPr>
        <w:widowControl w:val="0"/>
        <w:spacing w:after="0" w:line="340" w:lineRule="exact"/>
        <w:contextualSpacing/>
        <w:jc w:val="center"/>
        <w:rPr>
          <w:rStyle w:val="a6"/>
          <w:rFonts w:ascii="Times New Roman" w:eastAsia="Times New Roman" w:hAnsi="Times New Roman" w:cs="Times New Roman"/>
          <w:sz w:val="28"/>
          <w:szCs w:val="28"/>
        </w:rPr>
      </w:pPr>
    </w:p>
    <w:p w:rsidR="00A04F07" w:rsidRPr="00260E11" w:rsidRDefault="00AA089A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2.3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3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ab/>
        <w:t xml:space="preserve">Для целей налогообложения прибыли установить применение линейного метода начисления амортизации. Сумму амортизации определять по каждому объекту амортизируемого имущества ежемесячно как произведение его первоначальной (восстановительной) стоимости и нормы амортизации, определенной для данного объекта. </w:t>
      </w:r>
    </w:p>
    <w:p w:rsidR="00A04F07" w:rsidRPr="00260E11" w:rsidRDefault="00AA089A" w:rsidP="00782D93">
      <w:pPr>
        <w:pStyle w:val="ConsPlusNormal"/>
        <w:spacing w:line="340" w:lineRule="exact"/>
        <w:ind w:firstLine="709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2.3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4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ab/>
        <w:t>Аморти</w:t>
      </w:r>
      <w:r w:rsidR="009B62B6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зируемым имуществом признавать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основные средства со сроком полезного использования более 12 месяцев и первоначальной стоимостью более 100 000 рублей.</w:t>
      </w:r>
    </w:p>
    <w:p w:rsidR="00A04F07" w:rsidRPr="00260E11" w:rsidRDefault="00AA089A" w:rsidP="00782D93">
      <w:pPr>
        <w:pStyle w:val="ConsPlusNormal"/>
        <w:spacing w:line="340" w:lineRule="exact"/>
        <w:ind w:firstLine="709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2.3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5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ab/>
        <w:t xml:space="preserve">Применять распределение амортизируемого имущества по амортизационным группам в соответствии со сроками его полезного использования. Срок полезного использования определяется Учреждением самостоятельно на дату ввода в эксплуатацию данного объекта амортизируемого имущества в соответствии с техническими условиями и рекомендациями организаций-изготовителей, положениями </w:t>
      </w:r>
      <w:r w:rsidR="008F26C3" w:rsidRPr="00260E11">
        <w:rPr>
          <w:rStyle w:val="a6"/>
          <w:rFonts w:ascii="Times New Roman" w:hAnsi="Times New Roman" w:cs="Times New Roman"/>
          <w:sz w:val="28"/>
          <w:szCs w:val="28"/>
        </w:rPr>
        <w:t>статьи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258 Главы 25 НК РФ и с учетом классификации основных средств, утверждаемой Правительством Российской Федерации.</w:t>
      </w:r>
    </w:p>
    <w:p w:rsidR="00A04F07" w:rsidRPr="00260E11" w:rsidRDefault="00A04F07" w:rsidP="00782D93">
      <w:pPr>
        <w:pStyle w:val="ConsNormal"/>
        <w:spacing w:line="340" w:lineRule="exact"/>
        <w:ind w:right="0" w:firstLine="708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Амортизируемые основные средства (имущество) объединяются в следующие амортизационные группы:</w:t>
      </w:r>
    </w:p>
    <w:p w:rsidR="00A04F07" w:rsidRPr="00260E11" w:rsidRDefault="00CD03C3" w:rsidP="00782D93">
      <w:pPr>
        <w:pStyle w:val="ConsNormal"/>
        <w:numPr>
          <w:ilvl w:val="0"/>
          <w:numId w:val="31"/>
        </w:numPr>
        <w:spacing w:line="340" w:lineRule="exact"/>
        <w:ind w:left="0" w:right="0" w:firstLine="709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первая группа – все недолговечное имущество со сроком полезного использования от 1 года до 2 лет включительно;</w:t>
      </w:r>
    </w:p>
    <w:p w:rsidR="00A04F07" w:rsidRPr="00260E11" w:rsidRDefault="00CD03C3" w:rsidP="00782D93">
      <w:pPr>
        <w:pStyle w:val="ConsNormal"/>
        <w:numPr>
          <w:ilvl w:val="0"/>
          <w:numId w:val="31"/>
        </w:numPr>
        <w:spacing w:line="340" w:lineRule="exact"/>
        <w:ind w:left="0" w:right="0" w:firstLine="709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вторая группа – имущество со сроком полезного использования свыше 2 лет до 3 лет включительно;</w:t>
      </w:r>
    </w:p>
    <w:p w:rsidR="00A04F07" w:rsidRPr="00260E11" w:rsidRDefault="00CD03C3" w:rsidP="00782D93">
      <w:pPr>
        <w:pStyle w:val="ConsNormal"/>
        <w:numPr>
          <w:ilvl w:val="0"/>
          <w:numId w:val="31"/>
        </w:numPr>
        <w:spacing w:line="340" w:lineRule="exact"/>
        <w:ind w:left="0" w:right="0" w:firstLine="709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третья группа – имущество со сроком полезного использования свыше 3 лет до 5 лет включительно;</w:t>
      </w:r>
    </w:p>
    <w:p w:rsidR="00A04F07" w:rsidRPr="00260E11" w:rsidRDefault="00CD03C3" w:rsidP="00782D93">
      <w:pPr>
        <w:pStyle w:val="ConsNormal"/>
        <w:numPr>
          <w:ilvl w:val="0"/>
          <w:numId w:val="31"/>
        </w:numPr>
        <w:spacing w:line="340" w:lineRule="exact"/>
        <w:ind w:left="0" w:right="0" w:firstLine="709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четвертая группа – имущество со сроком полезного использования свыше 5 лет до 7 лет включительно;</w:t>
      </w:r>
    </w:p>
    <w:p w:rsidR="00A04F07" w:rsidRPr="00260E11" w:rsidRDefault="00CD03C3" w:rsidP="00782D93">
      <w:pPr>
        <w:pStyle w:val="ConsNormal"/>
        <w:numPr>
          <w:ilvl w:val="0"/>
          <w:numId w:val="31"/>
        </w:numPr>
        <w:spacing w:line="340" w:lineRule="exact"/>
        <w:ind w:left="0" w:right="0" w:firstLine="709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пятая группа – имущество со сроком полезного использования свыше 7 лет до 10 лет включительно;</w:t>
      </w:r>
    </w:p>
    <w:p w:rsidR="00A04F07" w:rsidRPr="00260E11" w:rsidRDefault="00CD03C3" w:rsidP="00782D93">
      <w:pPr>
        <w:pStyle w:val="ConsNormal"/>
        <w:numPr>
          <w:ilvl w:val="0"/>
          <w:numId w:val="31"/>
        </w:numPr>
        <w:spacing w:line="340" w:lineRule="exact"/>
        <w:ind w:left="0" w:right="0" w:firstLine="709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шестая группа – имущество со сроком полезного использования свыше 10 лет до 15 лет включительно;</w:t>
      </w:r>
    </w:p>
    <w:p w:rsidR="00A04F07" w:rsidRPr="00260E11" w:rsidRDefault="00CD03C3" w:rsidP="00782D93">
      <w:pPr>
        <w:pStyle w:val="ConsNormal"/>
        <w:numPr>
          <w:ilvl w:val="0"/>
          <w:numId w:val="31"/>
        </w:numPr>
        <w:spacing w:line="340" w:lineRule="exact"/>
        <w:ind w:left="0" w:right="0" w:firstLine="709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седьмая группа – имущество со сроком полезного использования свыше 15 лет до 20 лет включительно;</w:t>
      </w:r>
    </w:p>
    <w:p w:rsidR="00A04F07" w:rsidRPr="00260E11" w:rsidRDefault="00CD03C3" w:rsidP="00782D93">
      <w:pPr>
        <w:pStyle w:val="ConsNormal"/>
        <w:numPr>
          <w:ilvl w:val="0"/>
          <w:numId w:val="31"/>
        </w:numPr>
        <w:spacing w:line="340" w:lineRule="exact"/>
        <w:ind w:left="0" w:right="0" w:firstLine="709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восьмая группа – имущество со сроком полезного использования свыше 20 лет до 25 лет включительно;</w:t>
      </w:r>
    </w:p>
    <w:p w:rsidR="00A04F07" w:rsidRPr="00260E11" w:rsidRDefault="00CD03C3" w:rsidP="00782D93">
      <w:pPr>
        <w:pStyle w:val="ConsNormal"/>
        <w:numPr>
          <w:ilvl w:val="0"/>
          <w:numId w:val="31"/>
        </w:numPr>
        <w:spacing w:line="340" w:lineRule="exact"/>
        <w:ind w:left="0" w:right="0" w:firstLine="709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девятая группа – имущество со сроком полезного использования свыше 25 лет до 30 лет включительно;</w:t>
      </w:r>
    </w:p>
    <w:p w:rsidR="00A04F07" w:rsidRPr="00260E11" w:rsidRDefault="00CD03C3" w:rsidP="00782D93">
      <w:pPr>
        <w:pStyle w:val="ConsNormal"/>
        <w:numPr>
          <w:ilvl w:val="0"/>
          <w:numId w:val="31"/>
        </w:numPr>
        <w:spacing w:line="340" w:lineRule="exact"/>
        <w:ind w:left="0" w:right="0" w:firstLine="709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десятая группа – имущество со сроком полезного использования свыше 30 лет.</w:t>
      </w:r>
    </w:p>
    <w:p w:rsidR="00A04F07" w:rsidRPr="00260E11" w:rsidRDefault="00AA089A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2.3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6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ab/>
        <w:t xml:space="preserve">Начисление амортизации по объекту амортизируемого имущества начинать с 1-го числа месяца, следующего за месяцем, в котором этот объект был введен в эксплуатацию, а прекращать с 1-го числа месяца, следующего за месяцем, когда произошло полное списание стоимости такого объекта либо когда данный объект выбыл из состава амортизируемого имущества по любым основаниям. Начисление амортизации в отношении объекта амортизируемого имущества осуществлять в соответствии с нормой амортизации, определенной для данного объекта исходя из его срока полезного использования. </w:t>
      </w:r>
    </w:p>
    <w:p w:rsidR="00A04F07" w:rsidRPr="00260E11" w:rsidRDefault="00AA089A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2.3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7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ab/>
        <w:t>Для целей налогообложения прибыли не начислять амортизацию по следующим объектам основных средств и нематериальных активов: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-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имущество, приобретенное (созданное) с использованием бюджетных средств целевого финансирования;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-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объекты, переданные (полученные) по договорам в безвозмездное пользование.</w:t>
      </w:r>
    </w:p>
    <w:p w:rsidR="00A04F07" w:rsidRPr="00260E11" w:rsidRDefault="00AA089A" w:rsidP="00782D93">
      <w:pPr>
        <w:pStyle w:val="ConsPlusNormal"/>
        <w:spacing w:line="340" w:lineRule="exact"/>
        <w:ind w:firstLine="708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2.3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8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ab/>
        <w:t>В состав расходов на амортизацию основных средств и нематериальных активов включать:</w:t>
      </w:r>
    </w:p>
    <w:p w:rsidR="00A04F07" w:rsidRPr="00260E11" w:rsidRDefault="00A04F07" w:rsidP="00782D93">
      <w:pPr>
        <w:pStyle w:val="ConsPlusNormal"/>
        <w:spacing w:line="340" w:lineRule="exact"/>
        <w:ind w:firstLine="708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-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амортизацию основных средств, стоимостью свыше 100 000 рублей включительно, начисленную в установленном порядке;</w:t>
      </w:r>
    </w:p>
    <w:p w:rsidR="00A04F07" w:rsidRPr="00260E11" w:rsidRDefault="00A04F07" w:rsidP="00782D93">
      <w:pPr>
        <w:spacing w:after="0" w:line="340" w:lineRule="exact"/>
        <w:ind w:firstLine="708"/>
        <w:contextualSpacing/>
        <w:jc w:val="both"/>
        <w:rPr>
          <w:rStyle w:val="a6"/>
          <w:rFonts w:ascii="Times New Roman" w:eastAsia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-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>амортизацию объектов библиотечного фонда, стоимостью до 100 000 рублей включительно, начисленную единовременно в размере 100% балансовой стоимости при выдаче объекта в эксплуатацию;</w:t>
      </w:r>
    </w:p>
    <w:p w:rsidR="00A04F07" w:rsidRPr="00260E11" w:rsidRDefault="00A04F07" w:rsidP="00782D93">
      <w:pPr>
        <w:spacing w:after="0" w:line="340" w:lineRule="exact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eastAsia="Times New Roman" w:hAnsi="Times New Roman" w:cs="Times New Roman"/>
          <w:sz w:val="28"/>
          <w:szCs w:val="28"/>
        </w:rPr>
        <w:t>-</w:t>
      </w:r>
      <w:r w:rsidRPr="00260E11">
        <w:rPr>
          <w:rStyle w:val="a6"/>
          <w:rFonts w:ascii="Times New Roman" w:eastAsia="Times New Roman" w:hAnsi="Times New Roman" w:cs="Times New Roman"/>
          <w:sz w:val="28"/>
          <w:szCs w:val="28"/>
        </w:rPr>
        <w:tab/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амортизацию иных объектов основных средств, стоимостью от </w:t>
      </w:r>
      <w:r w:rsidR="00ED459F" w:rsidRPr="00260E11">
        <w:rPr>
          <w:rStyle w:val="a6"/>
          <w:rFonts w:ascii="Times New Roman" w:hAnsi="Times New Roman" w:cs="Times New Roman"/>
          <w:sz w:val="28"/>
          <w:szCs w:val="28"/>
        </w:rPr>
        <w:t>10 000</w:t>
      </w:r>
      <w:r w:rsidRPr="00260E11">
        <w:rPr>
          <w:rStyle w:val="a6"/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до 100 000 рублей включительно, начисленную единовременно в размере 100% балансовой стоимости при выдаче объекта в эксплуатацию;</w:t>
      </w:r>
    </w:p>
    <w:p w:rsidR="00A04F07" w:rsidRPr="00260E11" w:rsidRDefault="00A04F07" w:rsidP="00782D93">
      <w:pPr>
        <w:spacing w:after="0" w:line="340" w:lineRule="exact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lastRenderedPageBreak/>
        <w:t>-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  <w:t xml:space="preserve">затраты на приобретение и создание объектов основных средств, стоимостью до </w:t>
      </w:r>
      <w:r w:rsidR="00ED459F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10 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>000 рублей включительно, за исключением объектов библиотечного фонда, нематериальных активов (амортизация не начисляется).</w:t>
      </w:r>
    </w:p>
    <w:p w:rsidR="00A04F07" w:rsidRPr="00260E11" w:rsidRDefault="00A04F07" w:rsidP="00782D93">
      <w:pPr>
        <w:spacing w:after="0" w:line="340" w:lineRule="exact"/>
        <w:ind w:firstLine="709"/>
        <w:contextualSpacing/>
        <w:jc w:val="both"/>
        <w:rPr>
          <w:rStyle w:val="a6"/>
          <w:rFonts w:ascii="Times New Roman" w:eastAsia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Числящиеся в бухгалтерском учете основные средства, стоимостью до 10 000 рублей, для целей налогового учета списывать при вводе их в эксплуатацию.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4"/>
          <w:szCs w:val="24"/>
        </w:rPr>
      </w:pPr>
    </w:p>
    <w:p w:rsidR="00A04F07" w:rsidRPr="00260E11" w:rsidRDefault="00A04F07" w:rsidP="00782D93">
      <w:pPr>
        <w:pStyle w:val="ConsNormal"/>
        <w:spacing w:line="340" w:lineRule="exact"/>
        <w:ind w:right="0" w:firstLine="0"/>
        <w:contextualSpacing/>
        <w:jc w:val="center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Налоговая база, ставки. Налоговый, отчетный период</w:t>
      </w:r>
    </w:p>
    <w:p w:rsidR="00A04F07" w:rsidRPr="00260E11" w:rsidRDefault="00A04F07" w:rsidP="00782D93">
      <w:pPr>
        <w:pStyle w:val="ConsNormal"/>
        <w:spacing w:line="340" w:lineRule="exact"/>
        <w:ind w:right="0" w:firstLine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</w:p>
    <w:p w:rsidR="00A04F07" w:rsidRPr="00260E11" w:rsidRDefault="00AA089A" w:rsidP="00782D93">
      <w:pPr>
        <w:pStyle w:val="ConsNormal"/>
        <w:spacing w:line="340" w:lineRule="exact"/>
        <w:ind w:right="0" w:firstLine="708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2.3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9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ab/>
        <w:t>Налогооблагаемую базу определять в соответствии с п. 1</w:t>
      </w:r>
      <w:r w:rsidR="008F26C3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статьи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274, </w:t>
      </w:r>
      <w:r w:rsidR="008F26C3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статьи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321.1 главы 25 НК РФ как разницу между полученной суммой дохода от реализации товаров, выполненных работ, оказанных услуг, суммой внереализационных доходов (без учета налога на добавленную стоимость) и суммой фактически осуществленных расходов, связанных с ведением коммерческой деятельности. Налоговой базой признается денежное выражение прибыли, определяемой в соответствии со статьей 247 НК РФ, подлежащей налогообложению. Доходы и расходы учитываются в денежной форме. При определении налоговой базы прибыль, </w:t>
      </w:r>
      <w:r w:rsidR="00A04F07" w:rsidRPr="00260E11">
        <w:rPr>
          <w:rStyle w:val="a6"/>
          <w:rFonts w:ascii="Times New Roman" w:hAnsi="Times New Roman" w:cs="Times New Roman"/>
          <w:spacing w:val="-2"/>
          <w:sz w:val="28"/>
          <w:szCs w:val="28"/>
        </w:rPr>
        <w:t>подлежащая налогообложению, определяется нарастающим итогом с начала налогового периода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</w:p>
    <w:p w:rsidR="00A04F07" w:rsidRPr="00260E11" w:rsidRDefault="00A04F07" w:rsidP="00782D93">
      <w:pPr>
        <w:pStyle w:val="ConsNormal"/>
        <w:spacing w:line="340" w:lineRule="exact"/>
        <w:ind w:right="0" w:firstLine="708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В случае если в отчетном (налоговом) периоде получен убыток - отрицательная разница между доходами, определяемыми, учитываемыми в целях налогообложения, в данном отчетном (налоговом) периоде налоговая база признается равной нулю.</w:t>
      </w:r>
    </w:p>
    <w:p w:rsidR="00A04F07" w:rsidRPr="00260E11" w:rsidRDefault="001340F7" w:rsidP="00782D93">
      <w:pPr>
        <w:pStyle w:val="ConsNormal"/>
        <w:spacing w:line="340" w:lineRule="exact"/>
        <w:ind w:right="0" w:firstLine="708"/>
        <w:contextualSpacing/>
        <w:jc w:val="both"/>
        <w:rPr>
          <w:rStyle w:val="a6"/>
          <w:rFonts w:ascii="Times New Roman" w:hAnsi="Times New Roman" w:cs="Times New Roman"/>
          <w:sz w:val="28"/>
          <w:szCs w:val="28"/>
          <w:u w:color="FF0000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  <w:u w:color="FF0000"/>
        </w:rPr>
        <w:t>2.40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  <w:u w:color="FF0000"/>
        </w:rPr>
        <w:t>.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  <w:u w:color="FF0000"/>
        </w:rPr>
        <w:tab/>
        <w:t>Сумму превышения доходов над расходами от предпринимательской деятельности до исчисления налога на прибыль не направлять на покрытие расходов, предусмотренных за счет средств целевого финансирования, выделенных по смете доходов и расходов.</w:t>
      </w:r>
    </w:p>
    <w:p w:rsidR="00A04F07" w:rsidRPr="00260E11" w:rsidRDefault="00AA089A" w:rsidP="00782D93">
      <w:pPr>
        <w:pStyle w:val="ConsNormal"/>
        <w:spacing w:line="340" w:lineRule="exact"/>
        <w:ind w:righ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2.4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1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ab/>
        <w:t>Налоговые ставки применять в соответствии с п. 1</w:t>
      </w:r>
      <w:r w:rsidR="008F26C3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статьи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284 главы 25 НК РФ</w:t>
      </w:r>
      <w:r w:rsidR="000D7237"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</w:p>
    <w:p w:rsidR="00A04F07" w:rsidRPr="00260E11" w:rsidRDefault="00AA089A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2.4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2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ab/>
        <w:t>Налоговым периодом по налогу признается календарный год. Отчетными периодами по налогу признаются первый квартал, полугодие и девять месяцев календарного года.</w:t>
      </w:r>
    </w:p>
    <w:p w:rsidR="00A04F07" w:rsidRPr="00260E11" w:rsidRDefault="00AA089A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2.4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3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ab/>
        <w:t xml:space="preserve">Статьей 286 главы 25 НК РФ предусмотрен порядок исчисления налога и авансовых платежей по налогу на прибыль, которые определяются как соответствующая налоговой ставке процентная доля налоговой базы, определяемой в соответствии со статьей 274 НК РФ. </w:t>
      </w:r>
    </w:p>
    <w:p w:rsidR="00A04F07" w:rsidRPr="00260E11" w:rsidRDefault="00A04F07" w:rsidP="00782D93">
      <w:pPr>
        <w:pStyle w:val="ConsNormal"/>
        <w:spacing w:line="340" w:lineRule="exact"/>
        <w:ind w:right="0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По итогам каждого отчетного (налогового) периода исчислять сумму авансового платежа, исходя из ставки налога и прибыли, подлежащей налогообложению, рассчитанной нарастающим итогом с начала налогового периода до окончания отчетного (налогового) периода. </w:t>
      </w:r>
    </w:p>
    <w:p w:rsidR="00A04F07" w:rsidRPr="00260E11" w:rsidRDefault="00AA089A" w:rsidP="00782D93">
      <w:pPr>
        <w:pStyle w:val="ConsNormal"/>
        <w:spacing w:line="340" w:lineRule="exact"/>
        <w:ind w:right="0" w:firstLine="708"/>
        <w:contextualSpacing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260E11">
        <w:rPr>
          <w:rStyle w:val="a6"/>
          <w:rFonts w:ascii="Times New Roman" w:hAnsi="Times New Roman" w:cs="Times New Roman"/>
          <w:sz w:val="28"/>
          <w:szCs w:val="28"/>
        </w:rPr>
        <w:t>2.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4</w:t>
      </w:r>
      <w:r w:rsidR="001340F7" w:rsidRPr="00260E11">
        <w:rPr>
          <w:rStyle w:val="a6"/>
          <w:rFonts w:ascii="Times New Roman" w:hAnsi="Times New Roman" w:cs="Times New Roman"/>
          <w:sz w:val="28"/>
          <w:szCs w:val="28"/>
        </w:rPr>
        <w:t>4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>.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ab/>
        <w:t>Установить, что авансовые платежи налога на прибыль осуществляются путем внесения только квартальных авансовых платежей по итогам отчетного периода не позднее срока, установленного для подачи налоговых деклараций за соответствующий налоговый период (</w:t>
      </w:r>
      <w:r w:rsidR="008F26C3" w:rsidRPr="00260E11">
        <w:rPr>
          <w:rStyle w:val="a6"/>
          <w:rFonts w:ascii="Times New Roman" w:hAnsi="Times New Roman" w:cs="Times New Roman"/>
          <w:sz w:val="28"/>
          <w:szCs w:val="28"/>
        </w:rPr>
        <w:t>статья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289 НК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lastRenderedPageBreak/>
        <w:t xml:space="preserve">РФ). Налоговые декларации (налоговые расчеты) по итогам налогового периода представлять не позднее 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  <w:u w:color="FF0000"/>
        </w:rPr>
        <w:t>28</w:t>
      </w:r>
      <w:r w:rsidR="00A04F07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марта года, следующего за истекшим налоговым периодом.</w:t>
      </w:r>
    </w:p>
    <w:p w:rsidR="00A04F07" w:rsidRPr="00260E11" w:rsidRDefault="00A04F07" w:rsidP="00782D93">
      <w:pPr>
        <w:pStyle w:val="a4"/>
        <w:widowControl w:val="0"/>
        <w:spacing w:after="0" w:line="340" w:lineRule="exact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A04F07" w:rsidRPr="00260E11" w:rsidRDefault="00A04F07" w:rsidP="00782D93">
      <w:pPr>
        <w:widowControl w:val="0"/>
        <w:autoSpaceDE w:val="0"/>
        <w:autoSpaceDN w:val="0"/>
        <w:adjustRightInd w:val="0"/>
        <w:spacing w:line="340" w:lineRule="exac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Раздел I</w:t>
      </w:r>
      <w:r w:rsidRPr="00260E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60E11">
        <w:rPr>
          <w:rFonts w:ascii="Times New Roman" w:hAnsi="Times New Roman" w:cs="Times New Roman"/>
          <w:sz w:val="28"/>
          <w:szCs w:val="28"/>
        </w:rPr>
        <w:t>I. Налог на добавленную стоимость</w:t>
      </w:r>
    </w:p>
    <w:p w:rsidR="00A04F07" w:rsidRPr="00260E11" w:rsidRDefault="00AA089A" w:rsidP="00782D93">
      <w:pPr>
        <w:widowControl w:val="0"/>
        <w:spacing w:after="0" w:line="340" w:lineRule="exac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</w:r>
      <w:r w:rsidR="00A04F07"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Моментом определения налоговой базы в целях исчисления НДС признается день отгрузки (передачи) товаров (работ, услуг), имущественных прав (</w:t>
      </w:r>
      <w:r w:rsidR="008F26C3" w:rsidRPr="00260E11">
        <w:rPr>
          <w:rStyle w:val="a6"/>
          <w:rFonts w:ascii="Times New Roman" w:hAnsi="Times New Roman" w:cs="Times New Roman"/>
          <w:sz w:val="28"/>
          <w:szCs w:val="28"/>
        </w:rPr>
        <w:t>статьи</w:t>
      </w:r>
      <w:r w:rsidR="00A04F07"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167 Главы 21 НК РФ).</w:t>
      </w:r>
    </w:p>
    <w:p w:rsidR="00A04F07" w:rsidRPr="00260E11" w:rsidRDefault="00A04F07" w:rsidP="00782D93">
      <w:pPr>
        <w:widowControl w:val="0"/>
        <w:spacing w:after="0" w:line="340" w:lineRule="exac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Налоговая база при реализации товаров (работ, услуг) определяется исходя из всех доходов, связанных с расчетами по оплате операций, облагаемым НДС, полученных в денежной форме.</w:t>
      </w:r>
    </w:p>
    <w:p w:rsidR="00A04F07" w:rsidRPr="00260E11" w:rsidRDefault="00AA089A" w:rsidP="00782D93">
      <w:pPr>
        <w:widowControl w:val="0"/>
        <w:spacing w:after="0" w:line="340" w:lineRule="exac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</w:r>
      <w:r w:rsidR="00A04F07"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Операции по реализации услуг (работ, товаров), не облагаемых НДС, учитываются отдельно от операций,</w:t>
      </w: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подлежащих налогообложению НДС</w:t>
      </w:r>
      <w:r w:rsidR="00A04F07"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(пп.14 п.2, пп.16 п.3, п.4 </w:t>
      </w:r>
      <w:r w:rsidR="008F26C3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статьи </w:t>
      </w:r>
      <w:r w:rsidR="00A04F07"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149 НК РФ)</w:t>
      </w: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4F07" w:rsidRPr="00260E11" w:rsidRDefault="00A04F07" w:rsidP="00782D93">
      <w:pPr>
        <w:spacing w:after="0" w:line="340" w:lineRule="exact"/>
        <w:ind w:right="-5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Раздельный учет организован путем открытия соответствующих субсчетов к счету 401.10 «Доходы текущего финансового года»» на основании данных аналитического учета.</w:t>
      </w:r>
    </w:p>
    <w:p w:rsidR="00A04F07" w:rsidRPr="00260E11" w:rsidRDefault="00AA089A" w:rsidP="00782D93">
      <w:pPr>
        <w:spacing w:after="0" w:line="340" w:lineRule="exact"/>
        <w:ind w:right="-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</w:r>
      <w:r w:rsidR="00A04F07"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расчетов по НДС ведется на счете 210.10 «Расчеты по налоговым вычетам по НДС» с использованием счета 210.12 «Расчеты по НДС по приобретенным материальным ценностям, работам, услугам».</w:t>
      </w:r>
    </w:p>
    <w:p w:rsidR="00A04F07" w:rsidRPr="00260E11" w:rsidRDefault="00A04F07" w:rsidP="00782D93">
      <w:pPr>
        <w:spacing w:after="0" w:line="340" w:lineRule="exact"/>
        <w:ind w:right="-5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Раздельный учет НДС по операциям, облагаемым налогом по ставке 10 и 20 процентов, а также по операциям, освобожденным от налога, ведется с применением соответствующей аналитики к счету 210.12.000 «Расчеты по НДС по приобретенным материальным ценностям, работам, услугам».</w:t>
      </w:r>
    </w:p>
    <w:p w:rsidR="00A04F07" w:rsidRPr="00260E11" w:rsidRDefault="00AA089A" w:rsidP="00782D93">
      <w:pPr>
        <w:spacing w:after="0" w:line="340" w:lineRule="exact"/>
        <w:ind w:right="-5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3.4.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</w:r>
      <w:r w:rsidR="00A04F07"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Суммы налога на добавленную стоимость, предъявленные продавцами товаров (работ, услуг) учитываются в стоимости этих товаров (работ, услуг), в том числе основных средств и нематериальных активов, имущественных прав, используемым для осуществления операций в рамках деятельности учреждения, не облагаемой НДС (пп.1 п.2 </w:t>
      </w:r>
      <w:r w:rsidR="008F26C3" w:rsidRPr="00260E11">
        <w:rPr>
          <w:rStyle w:val="a6"/>
          <w:rFonts w:ascii="Times New Roman" w:hAnsi="Times New Roman" w:cs="Times New Roman"/>
          <w:sz w:val="28"/>
          <w:szCs w:val="28"/>
        </w:rPr>
        <w:t>статьи</w:t>
      </w:r>
      <w:r w:rsidR="00A04F07"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170 НК РФ). </w:t>
      </w:r>
    </w:p>
    <w:p w:rsidR="00A04F07" w:rsidRPr="00260E11" w:rsidRDefault="00A04F07" w:rsidP="00782D93">
      <w:pPr>
        <w:widowControl w:val="0"/>
        <w:spacing w:after="0" w:line="340" w:lineRule="exac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Суммы налога, предъявленные продавцами товаров (работ, услуг) принимаются к вычету по товарам (работам, услугам), в том числе основным средствам и нематериальным активам, имущественным правам, используемым для осуществления операций, в рамках деятельности учреждения, облагаемой НДС (п.2 </w:t>
      </w:r>
      <w:r w:rsidR="008F26C3" w:rsidRPr="00260E11">
        <w:rPr>
          <w:rStyle w:val="a6"/>
          <w:rFonts w:ascii="Times New Roman" w:hAnsi="Times New Roman" w:cs="Times New Roman"/>
          <w:sz w:val="28"/>
          <w:szCs w:val="28"/>
        </w:rPr>
        <w:t>статьи</w:t>
      </w: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171 НК РФ).</w:t>
      </w:r>
    </w:p>
    <w:p w:rsidR="00A04F07" w:rsidRPr="00260E11" w:rsidRDefault="00AA089A" w:rsidP="00782D93">
      <w:pPr>
        <w:widowControl w:val="0"/>
        <w:spacing w:after="0" w:line="340" w:lineRule="exac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3.5.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</w:r>
      <w:r w:rsidR="00A04F07"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ст.171 НК РФ сумма НДС уменьшается на налоговый вычет. Вычетам подлежат суммы налога, предъявленные при приобретении товаров (работ, услуг), с сумм оплаты, частичной оплаты в счет предстоящих поставок товаров (выполнения работ, оказания услуг), передачи имущественных прав.</w:t>
      </w:r>
    </w:p>
    <w:p w:rsidR="00A04F07" w:rsidRPr="00260E11" w:rsidRDefault="00A04F07" w:rsidP="00782D93">
      <w:pPr>
        <w:widowControl w:val="0"/>
        <w:autoSpaceDE w:val="0"/>
        <w:autoSpaceDN w:val="0"/>
        <w:adjustRightInd w:val="0"/>
        <w:spacing w:after="0" w:line="340" w:lineRule="exac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 принимает к вычету суммы НДС с предварительной оплаты, перечисленной поставщикам (исполнителям, подрядчикам), при условиях: договором предусмотрена предварительная оплата; приобретаемые товары (работы, услуги) будут использоваться в операциях, облагаемых НДС; имеется в наличии правильно оформленный счет-фактура.</w:t>
      </w:r>
    </w:p>
    <w:p w:rsidR="00A04F07" w:rsidRPr="00260E11" w:rsidRDefault="00A04F07" w:rsidP="00782D93">
      <w:pPr>
        <w:widowControl w:val="0"/>
        <w:autoSpaceDE w:val="0"/>
        <w:autoSpaceDN w:val="0"/>
        <w:adjustRightInd w:val="0"/>
        <w:spacing w:after="0" w:line="340" w:lineRule="exac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случае если по итогам налогового периода сумма налоговых вычетов превышает общую сумму налога, исчисленную по операциям, признаваемым объектом налогообложения, то полученная разница подлежит возмещению (зачету, возврату) налогоплательщику в соответствии с положениями </w:t>
      </w: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F26C3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статьи </w:t>
      </w: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176 НК РФ.</w:t>
      </w:r>
    </w:p>
    <w:p w:rsidR="00A04F07" w:rsidRPr="00260E11" w:rsidRDefault="00AA089A" w:rsidP="00782D93">
      <w:pPr>
        <w:widowControl w:val="0"/>
        <w:autoSpaceDE w:val="0"/>
        <w:autoSpaceDN w:val="0"/>
        <w:adjustRightInd w:val="0"/>
        <w:spacing w:after="0" w:line="340" w:lineRule="exac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3.6.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</w:r>
      <w:r w:rsidR="00A04F07"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книги покупок и книги продаж осуществляется в порядке, установленном Постановлением Правительства РФ № 1137 от 26.12.2011 </w:t>
      </w:r>
      <w:r w:rsidR="00A04F07"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(с изменениями и дополнениями) с использованием автоматизированного учета, с последующим распечатыванием не позднее </w:t>
      </w:r>
      <w:r w:rsidR="00C3261C"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04F07"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5-го числа месяца, следующего за отчетным кварталом.</w:t>
      </w:r>
    </w:p>
    <w:p w:rsidR="00A04F07" w:rsidRPr="00260E11" w:rsidRDefault="00A04F07" w:rsidP="00782D93">
      <w:pPr>
        <w:widowControl w:val="0"/>
        <w:autoSpaceDE w:val="0"/>
        <w:autoSpaceDN w:val="0"/>
        <w:adjustRightInd w:val="0"/>
        <w:spacing w:after="0" w:line="340" w:lineRule="exac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книге покупок регистрируется лишь вычитаемый налог, определяемый по счету-фактуре по товарам (работам, услугам), используемым для осуществления операций, в рамках деятельности учреждения, облагаемой НДС.</w:t>
      </w:r>
    </w:p>
    <w:p w:rsidR="007950C5" w:rsidRPr="00260E11" w:rsidRDefault="007950C5" w:rsidP="00782D93">
      <w:pPr>
        <w:widowControl w:val="0"/>
        <w:autoSpaceDE w:val="0"/>
        <w:autoSpaceDN w:val="0"/>
        <w:adjustRightInd w:val="0"/>
        <w:spacing w:after="0" w:line="340" w:lineRule="exac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книге покупок подшивается оригинал счет</w:t>
      </w:r>
      <w:r w:rsidR="00251425"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а-фактуры и копия</w:t>
      </w: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УПД. Оригиналы </w:t>
      </w:r>
      <w:r w:rsidR="00251425"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УПД подшиваются в Журнал операций расчетов с поставщиками и подрядчиками №4.</w:t>
      </w:r>
    </w:p>
    <w:p w:rsidR="00A04F07" w:rsidRPr="00260E11" w:rsidRDefault="00AA089A" w:rsidP="00782D93">
      <w:pPr>
        <w:widowControl w:val="0"/>
        <w:spacing w:after="0" w:line="340" w:lineRule="exac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3.7.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</w:r>
      <w:r w:rsidR="00A04F07"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Счета-фактуры выставляются в электронном виде и на бумажном носителе.</w:t>
      </w:r>
    </w:p>
    <w:p w:rsidR="00A04F07" w:rsidRPr="00260E11" w:rsidRDefault="00A04F07" w:rsidP="00782D93">
      <w:pPr>
        <w:widowControl w:val="0"/>
        <w:spacing w:after="0" w:line="340" w:lineRule="exac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и оформление счетов-фактур осуществляется в отношении случаев реализации товаров, работ, услуг, облагаемых НДС. По операциям, не облагаемым НДС, счета-фактуры выставляются в случае необходимости.</w:t>
      </w:r>
    </w:p>
    <w:p w:rsidR="00A04F07" w:rsidRPr="00260E11" w:rsidRDefault="00A04F07" w:rsidP="00782D93">
      <w:pPr>
        <w:widowControl w:val="0"/>
        <w:spacing w:after="0" w:line="340" w:lineRule="exac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Нумерация счетов-фактур производится в порядке возрастания с начала календарного года (</w:t>
      </w:r>
      <w:r w:rsidR="008F26C3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статьи </w:t>
      </w: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169 НК РФ).</w:t>
      </w:r>
    </w:p>
    <w:p w:rsidR="00A04F07" w:rsidRPr="00260E11" w:rsidRDefault="00A04F07" w:rsidP="00782D93">
      <w:pPr>
        <w:widowControl w:val="0"/>
        <w:spacing w:after="0" w:line="340" w:lineRule="exac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Нумерация корректировочных счетов-фактур производится с использованием буквенной приставки (префикса) «</w:t>
      </w:r>
      <w:proofErr w:type="spellStart"/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</w:t>
      </w:r>
      <w:proofErr w:type="spellEnd"/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идущей впереди основного номера документа, например: </w:t>
      </w:r>
      <w:proofErr w:type="gramStart"/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</w:t>
      </w:r>
      <w:proofErr w:type="gramEnd"/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№002. (пп.1 п.5, пп.1 п.5.1, пп.1 п.5.2 ст.169 НК РФ, </w:t>
      </w:r>
      <w:proofErr w:type="spellStart"/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«а» п.1 Правил заполнения корректировочного счета-фактуры, применяемого при расчетах по НДС, (Постановлением Правительства РФ </w:t>
      </w:r>
      <w:r w:rsidR="008F26C3"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26.12.2011 </w:t>
      </w: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№ 1137).</w:t>
      </w:r>
    </w:p>
    <w:p w:rsidR="00A04F07" w:rsidRPr="00260E11" w:rsidRDefault="00AA089A" w:rsidP="00782D93">
      <w:pPr>
        <w:spacing w:after="0" w:line="340" w:lineRule="exac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3.8.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</w:r>
      <w:r w:rsidR="00A04F07"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период устанавливается как квартал (</w:t>
      </w:r>
      <w:r w:rsidR="008F26C3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статьи </w:t>
      </w:r>
      <w:r w:rsidR="00A04F07"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163 НК РФ).</w:t>
      </w:r>
    </w:p>
    <w:p w:rsidR="007C4340" w:rsidRPr="00260E11" w:rsidRDefault="00AA089A" w:rsidP="00782D93">
      <w:pPr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3.9.</w:t>
      </w:r>
      <w:r w:rsidRPr="00260E11">
        <w:rPr>
          <w:rStyle w:val="a6"/>
          <w:rFonts w:ascii="Times New Roman" w:hAnsi="Times New Roman" w:cs="Times New Roman"/>
          <w:sz w:val="28"/>
          <w:szCs w:val="28"/>
        </w:rPr>
        <w:tab/>
      </w:r>
      <w:r w:rsidR="004D7EDB" w:rsidRPr="00260E11">
        <w:rPr>
          <w:rFonts w:ascii="Times New Roman" w:hAnsi="Times New Roman" w:cs="Times New Roman"/>
          <w:sz w:val="28"/>
          <w:szCs w:val="28"/>
        </w:rPr>
        <w:t>Приказом ФНС России от 19.12.2018 года № ММВ-7-15/820@ с</w:t>
      </w:r>
      <w:r w:rsidR="007C4340" w:rsidRPr="00260E11">
        <w:rPr>
          <w:rFonts w:ascii="Times New Roman" w:hAnsi="Times New Roman" w:cs="Times New Roman"/>
          <w:sz w:val="28"/>
          <w:szCs w:val="28"/>
        </w:rPr>
        <w:t xml:space="preserve"> 0</w:t>
      </w:r>
      <w:r w:rsidR="004D7EDB" w:rsidRPr="00260E11">
        <w:rPr>
          <w:rFonts w:ascii="Times New Roman" w:hAnsi="Times New Roman" w:cs="Times New Roman"/>
          <w:sz w:val="28"/>
          <w:szCs w:val="28"/>
        </w:rPr>
        <w:t xml:space="preserve">2.02.2019 года утверждены новые форматы электронных счетов-фактур и УПД. </w:t>
      </w:r>
    </w:p>
    <w:p w:rsidR="00950756" w:rsidRPr="00260E11" w:rsidRDefault="00950756" w:rsidP="00782D93">
      <w:pPr>
        <w:spacing w:after="0" w:line="340" w:lineRule="exact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2D93" w:rsidRDefault="00782D93" w:rsidP="00782D93"/>
    <w:p w:rsidR="00950756" w:rsidRPr="00260E11" w:rsidRDefault="00950756" w:rsidP="00782D93">
      <w:pPr>
        <w:widowControl w:val="0"/>
        <w:autoSpaceDE w:val="0"/>
        <w:autoSpaceDN w:val="0"/>
        <w:adjustRightInd w:val="0"/>
        <w:spacing w:after="0" w:line="340" w:lineRule="exac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Раздел I</w:t>
      </w:r>
      <w:r w:rsidRPr="00260E1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60E11">
        <w:rPr>
          <w:rFonts w:ascii="Times New Roman" w:hAnsi="Times New Roman" w:cs="Times New Roman"/>
          <w:sz w:val="28"/>
          <w:szCs w:val="28"/>
        </w:rPr>
        <w:t>. Налог на имущество</w:t>
      </w:r>
    </w:p>
    <w:p w:rsidR="00950756" w:rsidRPr="00260E11" w:rsidRDefault="00950756" w:rsidP="00782D93">
      <w:pPr>
        <w:spacing w:line="340" w:lineRule="exact"/>
        <w:contextualSpacing/>
      </w:pPr>
    </w:p>
    <w:p w:rsidR="00950756" w:rsidRPr="00260E11" w:rsidRDefault="00950756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4.1.</w:t>
      </w:r>
      <w:r w:rsidRPr="00260E11">
        <w:rPr>
          <w:rFonts w:ascii="Times New Roman" w:hAnsi="Times New Roman" w:cs="Times New Roman"/>
          <w:sz w:val="28"/>
          <w:szCs w:val="28"/>
        </w:rPr>
        <w:tab/>
        <w:t>Установить, что объектом налогообложения является недвижимое имущество, учитываемое на балансе в качестве объектов основных средств, в соответствии с установленным порядком ведения бухгалтерского учета.</w:t>
      </w:r>
    </w:p>
    <w:p w:rsidR="00950756" w:rsidRPr="00260E11" w:rsidRDefault="00950756" w:rsidP="00782D93">
      <w:pPr>
        <w:autoSpaceDE w:val="0"/>
        <w:autoSpaceDN w:val="0"/>
        <w:adjustRightInd w:val="0"/>
        <w:spacing w:after="0" w:line="340" w:lineRule="exac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4.2.</w:t>
      </w:r>
      <w:r w:rsidRPr="00260E11">
        <w:rPr>
          <w:rFonts w:ascii="Times New Roman" w:hAnsi="Times New Roman" w:cs="Times New Roman"/>
          <w:sz w:val="28"/>
          <w:szCs w:val="28"/>
        </w:rPr>
        <w:tab/>
        <w:t xml:space="preserve">Установить, что при исчислении налога на имущество налоговая база определяется как среднегодовая стоимость имущества, признаваемого объектом налогообложения. Такое имущество учитывается по его остаточной стоимости, сформированной в соответствии с установленным порядком </w:t>
      </w:r>
      <w:r w:rsidRPr="00260E11">
        <w:rPr>
          <w:rFonts w:ascii="Times New Roman" w:hAnsi="Times New Roman" w:cs="Times New Roman"/>
          <w:sz w:val="28"/>
          <w:szCs w:val="28"/>
        </w:rPr>
        <w:lastRenderedPageBreak/>
        <w:t>ведения бухгалтерского учета, утвержденным в учетной политике учреждения.</w:t>
      </w:r>
    </w:p>
    <w:p w:rsidR="00950756" w:rsidRPr="00260E11" w:rsidRDefault="00950756" w:rsidP="00782D93">
      <w:pPr>
        <w:autoSpaceDE w:val="0"/>
        <w:autoSpaceDN w:val="0"/>
        <w:adjustRightInd w:val="0"/>
        <w:spacing w:after="0" w:line="340" w:lineRule="exac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4.3.</w:t>
      </w:r>
      <w:r w:rsidRPr="00260E11">
        <w:rPr>
          <w:rFonts w:ascii="Times New Roman" w:hAnsi="Times New Roman" w:cs="Times New Roman"/>
          <w:sz w:val="28"/>
          <w:szCs w:val="28"/>
        </w:rPr>
        <w:tab/>
        <w:t>Определять налоговую базу отдельно в отношении каждого объекта недвижимого имущества.</w:t>
      </w:r>
    </w:p>
    <w:p w:rsidR="00950756" w:rsidRPr="00260E11" w:rsidRDefault="00950756" w:rsidP="00782D93">
      <w:pPr>
        <w:autoSpaceDE w:val="0"/>
        <w:autoSpaceDN w:val="0"/>
        <w:adjustRightInd w:val="0"/>
        <w:spacing w:after="0" w:line="340" w:lineRule="exac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4.4.</w:t>
      </w:r>
      <w:r w:rsidRPr="00260E11">
        <w:rPr>
          <w:rFonts w:ascii="Times New Roman" w:hAnsi="Times New Roman" w:cs="Times New Roman"/>
          <w:sz w:val="28"/>
          <w:szCs w:val="28"/>
        </w:rPr>
        <w:tab/>
        <w:t xml:space="preserve">В случае, если объект недвижимого имущества, подлежащий налогообложению, имеет фактическое местонахождение на территориях разных субъектов Российской Федерации, в отношении указанного объекта недвижимого имущества налоговая база определяется отдельно и принимается при исчислении налога в соответствующем субъекте Российской Федерации в части, пропорциональной доле балансовой стоимости объекта недвижимого имущества на территории соответствующего субъекта Российской Федерации. </w:t>
      </w:r>
    </w:p>
    <w:p w:rsidR="00950756" w:rsidRPr="00260E11" w:rsidRDefault="00950756" w:rsidP="00782D93">
      <w:pPr>
        <w:autoSpaceDE w:val="0"/>
        <w:autoSpaceDN w:val="0"/>
        <w:adjustRightInd w:val="0"/>
        <w:spacing w:after="0" w:line="340" w:lineRule="exac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4.5.</w:t>
      </w:r>
      <w:r w:rsidRPr="00260E11">
        <w:rPr>
          <w:rFonts w:ascii="Times New Roman" w:hAnsi="Times New Roman" w:cs="Times New Roman"/>
          <w:sz w:val="28"/>
          <w:szCs w:val="28"/>
        </w:rPr>
        <w:tab/>
        <w:t xml:space="preserve">Расчет налога на имущество производить в соответствии с </w:t>
      </w:r>
      <w:r w:rsidRPr="00260E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Законом города Москвы </w:t>
      </w:r>
      <w:r w:rsidR="00CD03C3" w:rsidRPr="00260E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05.11.2003 № 64 </w:t>
      </w:r>
      <w:r w:rsidRPr="00260E11">
        <w:rPr>
          <w:rFonts w:ascii="Times New Roman" w:hAnsi="Times New Roman" w:cs="Times New Roman"/>
          <w:sz w:val="28"/>
          <w:szCs w:val="28"/>
          <w:shd w:val="clear" w:color="auto" w:fill="FFFFFF"/>
        </w:rPr>
        <w:t>«О налоге на имущество организаций»</w:t>
      </w:r>
      <w:r w:rsidRPr="00260E11">
        <w:rPr>
          <w:rFonts w:ascii="Times New Roman" w:hAnsi="Times New Roman" w:cs="Times New Roman"/>
          <w:sz w:val="28"/>
          <w:szCs w:val="28"/>
        </w:rPr>
        <w:t>.</w:t>
      </w:r>
    </w:p>
    <w:p w:rsidR="00950756" w:rsidRPr="00260E11" w:rsidRDefault="00950756" w:rsidP="00782D93">
      <w:pPr>
        <w:autoSpaceDE w:val="0"/>
        <w:autoSpaceDN w:val="0"/>
        <w:adjustRightInd w:val="0"/>
        <w:spacing w:after="0" w:line="340" w:lineRule="exac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4.6.</w:t>
      </w:r>
      <w:r w:rsidRPr="00260E11">
        <w:rPr>
          <w:rFonts w:ascii="Times New Roman" w:hAnsi="Times New Roman" w:cs="Times New Roman"/>
          <w:sz w:val="28"/>
          <w:szCs w:val="28"/>
        </w:rPr>
        <w:tab/>
        <w:t>Налоговым периодом признать календарный год, отчетными – первый квартал, полугодие, девять месяцев (</w:t>
      </w:r>
      <w:r w:rsidR="008F26C3" w:rsidRPr="00260E11">
        <w:rPr>
          <w:rStyle w:val="a6"/>
          <w:rFonts w:ascii="Times New Roman" w:hAnsi="Times New Roman" w:cs="Times New Roman"/>
          <w:sz w:val="28"/>
          <w:szCs w:val="28"/>
        </w:rPr>
        <w:t>статьи</w:t>
      </w:r>
      <w:r w:rsidRPr="00260E11">
        <w:rPr>
          <w:rFonts w:ascii="Times New Roman" w:hAnsi="Times New Roman" w:cs="Times New Roman"/>
          <w:sz w:val="28"/>
          <w:szCs w:val="28"/>
        </w:rPr>
        <w:t xml:space="preserve"> 379 Главы 30 НК РФ).</w:t>
      </w:r>
    </w:p>
    <w:p w:rsidR="00950756" w:rsidRPr="00260E11" w:rsidRDefault="00950756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4.7.</w:t>
      </w:r>
      <w:r w:rsidRPr="00260E11">
        <w:rPr>
          <w:rFonts w:ascii="Times New Roman" w:hAnsi="Times New Roman" w:cs="Times New Roman"/>
          <w:sz w:val="28"/>
          <w:szCs w:val="28"/>
        </w:rPr>
        <w:tab/>
        <w:t xml:space="preserve">Ставка налога устанавливается </w:t>
      </w:r>
      <w:r w:rsidR="00485DB1" w:rsidRPr="00260E11">
        <w:rPr>
          <w:rFonts w:ascii="Times New Roman" w:hAnsi="Times New Roman" w:cs="Times New Roman"/>
          <w:sz w:val="28"/>
          <w:szCs w:val="28"/>
        </w:rPr>
        <w:t>в соответствии со ст. 380 НК РФ.</w:t>
      </w:r>
    </w:p>
    <w:p w:rsidR="00950756" w:rsidRPr="00260E11" w:rsidRDefault="00950756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4.8.</w:t>
      </w:r>
      <w:r w:rsidRPr="00260E11">
        <w:rPr>
          <w:rFonts w:ascii="Times New Roman" w:hAnsi="Times New Roman" w:cs="Times New Roman"/>
          <w:sz w:val="28"/>
          <w:szCs w:val="28"/>
        </w:rPr>
        <w:tab/>
        <w:t xml:space="preserve">Налоговые расчеты по авансовым платежам по налогу предоставлять не позднее </w:t>
      </w:r>
      <w:r w:rsidR="002D5321" w:rsidRPr="00260E11">
        <w:rPr>
          <w:rFonts w:ascii="Times New Roman" w:hAnsi="Times New Roman" w:cs="Times New Roman"/>
          <w:sz w:val="28"/>
          <w:szCs w:val="28"/>
        </w:rPr>
        <w:t>25</w:t>
      </w:r>
      <w:r w:rsidRPr="00260E11">
        <w:rPr>
          <w:rFonts w:ascii="Times New Roman" w:hAnsi="Times New Roman" w:cs="Times New Roman"/>
          <w:sz w:val="28"/>
          <w:szCs w:val="28"/>
        </w:rPr>
        <w:t xml:space="preserve"> </w:t>
      </w:r>
      <w:r w:rsidR="002D5321" w:rsidRPr="00260E11">
        <w:rPr>
          <w:rFonts w:ascii="Times New Roman" w:hAnsi="Times New Roman" w:cs="Times New Roman"/>
          <w:sz w:val="28"/>
          <w:szCs w:val="28"/>
        </w:rPr>
        <w:t>числа</w:t>
      </w:r>
      <w:r w:rsidRPr="00260E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60E11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Pr="00260E11">
        <w:rPr>
          <w:rFonts w:ascii="Times New Roman" w:hAnsi="Times New Roman" w:cs="Times New Roman"/>
          <w:sz w:val="28"/>
          <w:szCs w:val="28"/>
        </w:rPr>
        <w:t xml:space="preserve"> соответствующего отчетного периода. Налоговые декларации по итогам налогового периода предоставлять не позднее </w:t>
      </w:r>
      <w:r w:rsidR="002D5321" w:rsidRPr="00260E11">
        <w:rPr>
          <w:rFonts w:ascii="Times New Roman" w:hAnsi="Times New Roman" w:cs="Times New Roman"/>
          <w:sz w:val="28"/>
          <w:szCs w:val="28"/>
        </w:rPr>
        <w:t>25</w:t>
      </w:r>
      <w:r w:rsidRPr="00260E11">
        <w:rPr>
          <w:rFonts w:ascii="Times New Roman" w:hAnsi="Times New Roman" w:cs="Times New Roman"/>
          <w:sz w:val="28"/>
          <w:szCs w:val="28"/>
        </w:rPr>
        <w:t xml:space="preserve"> </w:t>
      </w:r>
      <w:r w:rsidR="002D5321" w:rsidRPr="00260E11">
        <w:rPr>
          <w:rFonts w:ascii="Times New Roman" w:hAnsi="Times New Roman" w:cs="Times New Roman"/>
          <w:sz w:val="28"/>
          <w:szCs w:val="28"/>
        </w:rPr>
        <w:t>числа</w:t>
      </w:r>
      <w:r w:rsidRPr="00260E11">
        <w:rPr>
          <w:rFonts w:ascii="Times New Roman" w:hAnsi="Times New Roman" w:cs="Times New Roman"/>
          <w:sz w:val="28"/>
          <w:szCs w:val="28"/>
        </w:rPr>
        <w:t xml:space="preserve"> года, следующего за истекшим налоговым периодом.</w:t>
      </w:r>
    </w:p>
    <w:p w:rsidR="00950756" w:rsidRPr="00260E11" w:rsidRDefault="00950756" w:rsidP="00782D93">
      <w:pPr>
        <w:spacing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4.9.</w:t>
      </w:r>
      <w:r w:rsidRPr="00260E11">
        <w:rPr>
          <w:rFonts w:ascii="Times New Roman" w:hAnsi="Times New Roman" w:cs="Times New Roman"/>
          <w:sz w:val="28"/>
          <w:szCs w:val="28"/>
        </w:rPr>
        <w:tab/>
        <w:t xml:space="preserve">Уплату авансовых платежей по налогу осуществлять по итогам каждого отчетного периода, установленного для предоставления бухгалтерской отчетности. Сумму налога, исчисленную по итогам налогового периода, уплачивать в срок </w:t>
      </w:r>
      <w:r w:rsidR="002D5321" w:rsidRPr="00260E11">
        <w:rPr>
          <w:rFonts w:ascii="Times New Roman" w:hAnsi="Times New Roman" w:cs="Times New Roman"/>
          <w:sz w:val="28"/>
          <w:szCs w:val="28"/>
        </w:rPr>
        <w:t>до 28 числа</w:t>
      </w:r>
      <w:r w:rsidRPr="00260E11">
        <w:rPr>
          <w:rFonts w:ascii="Times New Roman" w:hAnsi="Times New Roman" w:cs="Times New Roman"/>
          <w:sz w:val="28"/>
          <w:szCs w:val="28"/>
        </w:rPr>
        <w:t xml:space="preserve">, </w:t>
      </w:r>
      <w:r w:rsidR="002D5321" w:rsidRPr="00260E11">
        <w:rPr>
          <w:rFonts w:ascii="Times New Roman" w:hAnsi="Times New Roman" w:cs="Times New Roman"/>
          <w:sz w:val="28"/>
          <w:szCs w:val="28"/>
        </w:rPr>
        <w:t>следующего за истекшим налоговым периодом</w:t>
      </w:r>
      <w:r w:rsidRPr="00260E11">
        <w:rPr>
          <w:rFonts w:ascii="Times New Roman" w:hAnsi="Times New Roman" w:cs="Times New Roman"/>
          <w:sz w:val="28"/>
          <w:szCs w:val="28"/>
        </w:rPr>
        <w:t>.</w:t>
      </w:r>
    </w:p>
    <w:p w:rsidR="00754F8E" w:rsidRPr="00260E11" w:rsidRDefault="00950756" w:rsidP="00782D93">
      <w:pPr>
        <w:spacing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4.10.</w:t>
      </w:r>
      <w:r w:rsidRPr="00260E11">
        <w:rPr>
          <w:rFonts w:ascii="Times New Roman" w:hAnsi="Times New Roman" w:cs="Times New Roman"/>
          <w:sz w:val="28"/>
          <w:szCs w:val="28"/>
        </w:rPr>
        <w:tab/>
      </w:r>
      <w:r w:rsidR="00754F8E" w:rsidRPr="00260E11">
        <w:rPr>
          <w:rFonts w:ascii="Times New Roman" w:hAnsi="Times New Roman" w:cs="Times New Roman"/>
          <w:sz w:val="28"/>
          <w:szCs w:val="28"/>
        </w:rPr>
        <w:t>В соответствии с поправками, внесенными в НК РФ</w:t>
      </w:r>
      <w:r w:rsidR="00CD03C3" w:rsidRPr="00260E11">
        <w:rPr>
          <w:rFonts w:ascii="Times New Roman" w:hAnsi="Times New Roman" w:cs="Times New Roman"/>
          <w:sz w:val="28"/>
          <w:szCs w:val="28"/>
        </w:rPr>
        <w:t>, Федеральным </w:t>
      </w:r>
      <w:r w:rsidR="00754F8E" w:rsidRPr="00260E11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CD03C3" w:rsidRPr="00260E11">
        <w:rPr>
          <w:rFonts w:ascii="Times New Roman" w:hAnsi="Times New Roman" w:cs="Times New Roman"/>
          <w:sz w:val="28"/>
          <w:szCs w:val="28"/>
        </w:rPr>
        <w:t xml:space="preserve">от 15.04.2019 № </w:t>
      </w:r>
      <w:r w:rsidRPr="00260E11">
        <w:rPr>
          <w:rFonts w:ascii="Times New Roman" w:hAnsi="Times New Roman" w:cs="Times New Roman"/>
          <w:sz w:val="28"/>
          <w:szCs w:val="28"/>
        </w:rPr>
        <w:t>63-ФЗ</w:t>
      </w:r>
      <w:r w:rsidR="00754F8E" w:rsidRPr="00260E11">
        <w:rPr>
          <w:rFonts w:ascii="Times New Roman" w:hAnsi="Times New Roman" w:cs="Times New Roman"/>
          <w:sz w:val="28"/>
          <w:szCs w:val="28"/>
        </w:rPr>
        <w:t>, с 1 января 2020 года отменены ежеквартальные авансовые расчеты по налогу на имущество организаций.</w:t>
      </w:r>
    </w:p>
    <w:p w:rsidR="00D164C5" w:rsidRPr="00260E11" w:rsidRDefault="002624EF" w:rsidP="00782D93">
      <w:pPr>
        <w:spacing w:after="0" w:line="340" w:lineRule="exac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 xml:space="preserve">С 1 января 2020 года </w:t>
      </w:r>
      <w:proofErr w:type="gramStart"/>
      <w:r w:rsidRPr="00260E11">
        <w:rPr>
          <w:rFonts w:ascii="Times New Roman" w:hAnsi="Times New Roman" w:cs="Times New Roman"/>
          <w:sz w:val="28"/>
          <w:szCs w:val="28"/>
        </w:rPr>
        <w:t xml:space="preserve">изменен порядок расчета авансовых платежей по налогу на имущество </w:t>
      </w:r>
      <w:r w:rsidR="00CD03C3" w:rsidRPr="00260E11">
        <w:rPr>
          <w:rFonts w:ascii="Times New Roman" w:hAnsi="Times New Roman" w:cs="Times New Roman"/>
          <w:sz w:val="28"/>
          <w:szCs w:val="28"/>
        </w:rPr>
        <w:t>в</w:t>
      </w:r>
      <w:r w:rsidRPr="00260E11">
        <w:rPr>
          <w:rFonts w:ascii="Times New Roman" w:hAnsi="Times New Roman" w:cs="Times New Roman"/>
          <w:sz w:val="28"/>
          <w:szCs w:val="28"/>
        </w:rPr>
        <w:t xml:space="preserve"> соответствии со</w:t>
      </w:r>
      <w:r w:rsidR="008F26C3" w:rsidRPr="00260E11">
        <w:rPr>
          <w:rFonts w:ascii="Times New Roman" w:hAnsi="Times New Roman" w:cs="Times New Roman"/>
          <w:sz w:val="28"/>
          <w:szCs w:val="28"/>
        </w:rPr>
        <w:t xml:space="preserve"> </w:t>
      </w:r>
      <w:r w:rsidR="008F26C3" w:rsidRPr="00260E11">
        <w:rPr>
          <w:rStyle w:val="a6"/>
          <w:rFonts w:ascii="Times New Roman" w:hAnsi="Times New Roman" w:cs="Times New Roman"/>
          <w:sz w:val="28"/>
          <w:szCs w:val="28"/>
        </w:rPr>
        <w:t>статьи</w:t>
      </w:r>
      <w:r w:rsidRPr="00260E11">
        <w:rPr>
          <w:rFonts w:ascii="Times New Roman" w:hAnsi="Times New Roman" w:cs="Times New Roman"/>
          <w:sz w:val="28"/>
          <w:szCs w:val="28"/>
        </w:rPr>
        <w:t xml:space="preserve"> 378.2 НК РФ разрешено</w:t>
      </w:r>
      <w:proofErr w:type="gramEnd"/>
      <w:r w:rsidRPr="00260E11">
        <w:rPr>
          <w:rFonts w:ascii="Times New Roman" w:hAnsi="Times New Roman" w:cs="Times New Roman"/>
          <w:sz w:val="28"/>
          <w:szCs w:val="28"/>
        </w:rPr>
        <w:t xml:space="preserve"> использовать в расчетах кадастровую стоимость, актуальную на момент перечисления платежа.</w:t>
      </w:r>
    </w:p>
    <w:p w:rsidR="002546E1" w:rsidRPr="00260E11" w:rsidRDefault="002546E1" w:rsidP="00782D93">
      <w:pPr>
        <w:spacing w:after="0" w:line="340" w:lineRule="exac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2D93" w:rsidRDefault="00782D93" w:rsidP="00782D93"/>
    <w:p w:rsidR="00D164C5" w:rsidRPr="00260E11" w:rsidRDefault="00D164C5" w:rsidP="00782D93">
      <w:pPr>
        <w:widowControl w:val="0"/>
        <w:autoSpaceDE w:val="0"/>
        <w:autoSpaceDN w:val="0"/>
        <w:adjustRightInd w:val="0"/>
        <w:spacing w:after="0" w:line="340" w:lineRule="exac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260E1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60E11">
        <w:rPr>
          <w:rFonts w:ascii="Times New Roman" w:hAnsi="Times New Roman" w:cs="Times New Roman"/>
          <w:sz w:val="28"/>
          <w:szCs w:val="28"/>
        </w:rPr>
        <w:t>. Земельный налог</w:t>
      </w:r>
    </w:p>
    <w:p w:rsidR="00D164C5" w:rsidRPr="00260E11" w:rsidRDefault="00D164C5" w:rsidP="00782D93">
      <w:pPr>
        <w:spacing w:line="340" w:lineRule="exact"/>
        <w:contextualSpacing/>
      </w:pPr>
    </w:p>
    <w:p w:rsidR="00D164C5" w:rsidRPr="00260E11" w:rsidRDefault="00D164C5" w:rsidP="00782D93">
      <w:pPr>
        <w:pStyle w:val="ConsNormal"/>
        <w:spacing w:line="340" w:lineRule="exact"/>
        <w:ind w:righ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5.1.</w:t>
      </w:r>
      <w:r w:rsidRPr="00260E11">
        <w:rPr>
          <w:rFonts w:ascii="Times New Roman" w:hAnsi="Times New Roman" w:cs="Times New Roman"/>
          <w:sz w:val="28"/>
          <w:szCs w:val="28"/>
        </w:rPr>
        <w:tab/>
        <w:t>При исчислении земельного налога руководствоваться следующими нормативными документами:</w:t>
      </w:r>
    </w:p>
    <w:p w:rsidR="00D164C5" w:rsidRPr="00260E11" w:rsidRDefault="00D164C5" w:rsidP="00782D93">
      <w:pPr>
        <w:pStyle w:val="ConsNormal"/>
        <w:spacing w:line="340" w:lineRule="exact"/>
        <w:ind w:left="720"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Глава 31 НК РФ;</w:t>
      </w:r>
    </w:p>
    <w:p w:rsidR="00D164C5" w:rsidRPr="00260E11" w:rsidRDefault="00D164C5" w:rsidP="00782D93">
      <w:pPr>
        <w:pStyle w:val="ConsNormal"/>
        <w:spacing w:line="340" w:lineRule="exact"/>
        <w:ind w:left="720" w:right="0" w:firstLine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 xml:space="preserve">Закон города Москвы </w:t>
      </w:r>
      <w:r w:rsidR="00CD03C3"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 24.11.2004 №74 «</w:t>
      </w:r>
      <w:r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 земе</w:t>
      </w:r>
      <w:r w:rsidR="00920A19"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льном налоге</w:t>
      </w:r>
      <w:r w:rsidR="00CD03C3"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Pr="00260E11">
        <w:rPr>
          <w:rFonts w:ascii="Times New Roman" w:hAnsi="Times New Roman" w:cs="Times New Roman"/>
          <w:color w:val="000000" w:themeColor="text1"/>
          <w:shd w:val="clear" w:color="auto" w:fill="FFFFFF"/>
        </w:rPr>
        <w:t>.</w:t>
      </w:r>
    </w:p>
    <w:p w:rsidR="00D164C5" w:rsidRPr="00260E11" w:rsidRDefault="00D164C5" w:rsidP="00782D93">
      <w:pPr>
        <w:pStyle w:val="ConsNormal"/>
        <w:spacing w:line="340" w:lineRule="exact"/>
        <w:ind w:righ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5.2.</w:t>
      </w:r>
      <w:r w:rsidRPr="00260E11">
        <w:rPr>
          <w:rFonts w:ascii="Times New Roman" w:hAnsi="Times New Roman" w:cs="Times New Roman"/>
          <w:sz w:val="28"/>
          <w:szCs w:val="28"/>
        </w:rPr>
        <w:tab/>
        <w:t>Объектом налогообложения ФБУ «НЦПИ» согласно</w:t>
      </w:r>
      <w:r w:rsidR="008F26C3" w:rsidRPr="00260E11">
        <w:rPr>
          <w:rStyle w:val="a6"/>
          <w:rFonts w:ascii="Times New Roman" w:hAnsi="Times New Roman" w:cs="Times New Roman"/>
          <w:sz w:val="28"/>
          <w:szCs w:val="28"/>
        </w:rPr>
        <w:t xml:space="preserve"> статье</w:t>
      </w:r>
      <w:r w:rsidRPr="00260E11">
        <w:rPr>
          <w:rFonts w:ascii="Times New Roman" w:hAnsi="Times New Roman" w:cs="Times New Roman"/>
          <w:sz w:val="28"/>
          <w:szCs w:val="28"/>
        </w:rPr>
        <w:t xml:space="preserve"> 389 Главы </w:t>
      </w:r>
      <w:r w:rsidRPr="00260E11">
        <w:rPr>
          <w:rFonts w:ascii="Times New Roman" w:hAnsi="Times New Roman" w:cs="Times New Roman"/>
          <w:spacing w:val="-4"/>
          <w:sz w:val="28"/>
          <w:szCs w:val="28"/>
        </w:rPr>
        <w:t>31 НК РФ признать</w:t>
      </w:r>
      <w:r w:rsidR="00CD03C3" w:rsidRPr="00260E11">
        <w:rPr>
          <w:rFonts w:ascii="Times New Roman" w:hAnsi="Times New Roman" w:cs="Times New Roman"/>
          <w:spacing w:val="-4"/>
          <w:sz w:val="28"/>
          <w:szCs w:val="28"/>
        </w:rPr>
        <w:t xml:space="preserve"> -</w:t>
      </w:r>
      <w:r w:rsidRPr="00260E11">
        <w:rPr>
          <w:rFonts w:ascii="Times New Roman" w:hAnsi="Times New Roman" w:cs="Times New Roman"/>
          <w:spacing w:val="-4"/>
          <w:sz w:val="28"/>
          <w:szCs w:val="28"/>
        </w:rPr>
        <w:t xml:space="preserve"> земельный участок</w:t>
      </w:r>
      <w:r w:rsidR="00CD03C3" w:rsidRPr="00260E11">
        <w:rPr>
          <w:rFonts w:ascii="Times New Roman" w:hAnsi="Times New Roman" w:cs="Times New Roman"/>
          <w:spacing w:val="-4"/>
          <w:sz w:val="28"/>
          <w:szCs w:val="28"/>
        </w:rPr>
        <w:t>, находящийся</w:t>
      </w:r>
      <w:r w:rsidRPr="00260E11">
        <w:rPr>
          <w:rFonts w:ascii="Times New Roman" w:hAnsi="Times New Roman" w:cs="Times New Roman"/>
          <w:spacing w:val="-4"/>
          <w:sz w:val="28"/>
          <w:szCs w:val="28"/>
        </w:rPr>
        <w:t xml:space="preserve"> по адресу г. Москва,</w:t>
      </w:r>
      <w:r w:rsidRPr="00260E11">
        <w:rPr>
          <w:rFonts w:ascii="Times New Roman" w:hAnsi="Times New Roman" w:cs="Times New Roman"/>
          <w:sz w:val="28"/>
          <w:szCs w:val="28"/>
        </w:rPr>
        <w:t xml:space="preserve"> ул. Михалковская д.65 к. 1. </w:t>
      </w:r>
    </w:p>
    <w:p w:rsidR="00D164C5" w:rsidRPr="00260E11" w:rsidRDefault="00D164C5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5.3.</w:t>
      </w:r>
      <w:r w:rsidRPr="00260E11">
        <w:rPr>
          <w:rFonts w:ascii="Times New Roman" w:hAnsi="Times New Roman" w:cs="Times New Roman"/>
          <w:sz w:val="28"/>
          <w:szCs w:val="28"/>
        </w:rPr>
        <w:tab/>
        <w:t xml:space="preserve">Налоговую базу определять как кадастровую стоимость земельных </w:t>
      </w:r>
      <w:r w:rsidRPr="00260E11">
        <w:rPr>
          <w:rFonts w:ascii="Times New Roman" w:hAnsi="Times New Roman" w:cs="Times New Roman"/>
          <w:sz w:val="28"/>
          <w:szCs w:val="28"/>
        </w:rPr>
        <w:lastRenderedPageBreak/>
        <w:t>участков, признаваемых объектом налогообложения в соответствии со статьей 389 НК РФ по состоянию на 1 января года, являющегося налоговым периодом. Кадастровая стоимость земельного участка определяется в соответствии с земельным законодательством Российской Федерации.</w:t>
      </w:r>
    </w:p>
    <w:p w:rsidR="00D164C5" w:rsidRPr="00260E11" w:rsidRDefault="00D164C5" w:rsidP="00782D93">
      <w:pPr>
        <w:widowControl w:val="0"/>
        <w:autoSpaceDE w:val="0"/>
        <w:autoSpaceDN w:val="0"/>
        <w:adjustRightInd w:val="0"/>
        <w:spacing w:after="0" w:line="34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5.4.</w:t>
      </w:r>
      <w:r w:rsidRPr="00260E11">
        <w:rPr>
          <w:rFonts w:ascii="Times New Roman" w:hAnsi="Times New Roman" w:cs="Times New Roman"/>
          <w:sz w:val="28"/>
          <w:szCs w:val="28"/>
        </w:rPr>
        <w:tab/>
        <w:t>Установить налоговые ставки в размере 1,5 %</w:t>
      </w:r>
      <w:r w:rsidRPr="00260E11">
        <w:rPr>
          <w:rFonts w:ascii="Times New Roman" w:hAnsi="Times New Roman" w:cs="Times New Roman"/>
          <w:color w:val="92D050"/>
          <w:sz w:val="28"/>
          <w:szCs w:val="28"/>
        </w:rPr>
        <w:t xml:space="preserve"> </w:t>
      </w:r>
      <w:r w:rsidRPr="00260E11">
        <w:rPr>
          <w:rFonts w:ascii="Times New Roman" w:hAnsi="Times New Roman" w:cs="Times New Roman"/>
          <w:sz w:val="28"/>
          <w:szCs w:val="28"/>
        </w:rPr>
        <w:t xml:space="preserve">– в отношении земельного участка по адресу: г. Москва, ул. Михалковская д.65 корпус 1. </w:t>
      </w:r>
    </w:p>
    <w:p w:rsidR="00D164C5" w:rsidRPr="00260E11" w:rsidRDefault="00D164C5" w:rsidP="00782D93">
      <w:pPr>
        <w:widowControl w:val="0"/>
        <w:autoSpaceDE w:val="0"/>
        <w:autoSpaceDN w:val="0"/>
        <w:adjustRightInd w:val="0"/>
        <w:spacing w:after="0" w:line="34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5.</w:t>
      </w:r>
      <w:r w:rsidR="00CE51CC" w:rsidRPr="00260E11">
        <w:rPr>
          <w:rFonts w:ascii="Times New Roman" w:hAnsi="Times New Roman" w:cs="Times New Roman"/>
          <w:sz w:val="28"/>
          <w:szCs w:val="28"/>
        </w:rPr>
        <w:t>5</w:t>
      </w:r>
      <w:r w:rsidRPr="00260E11">
        <w:rPr>
          <w:rFonts w:ascii="Times New Roman" w:hAnsi="Times New Roman" w:cs="Times New Roman"/>
          <w:sz w:val="28"/>
          <w:szCs w:val="28"/>
        </w:rPr>
        <w:t>.</w:t>
      </w:r>
      <w:r w:rsidRPr="00260E11">
        <w:rPr>
          <w:rFonts w:ascii="Times New Roman" w:hAnsi="Times New Roman" w:cs="Times New Roman"/>
          <w:sz w:val="28"/>
          <w:szCs w:val="28"/>
        </w:rPr>
        <w:tab/>
        <w:t>Налоговым периодом признать – год. За отчетные периоды: первый квартал, полугодие, девять месяцев расчеты не сдавать, а авансовые платежи исчислять самостоятельно.</w:t>
      </w:r>
    </w:p>
    <w:p w:rsidR="00D164C5" w:rsidRPr="00260E11" w:rsidRDefault="00CE51CC" w:rsidP="00782D93">
      <w:pPr>
        <w:widowControl w:val="0"/>
        <w:autoSpaceDE w:val="0"/>
        <w:autoSpaceDN w:val="0"/>
        <w:adjustRightInd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5.6</w:t>
      </w:r>
      <w:r w:rsidR="00D164C5" w:rsidRPr="00260E11">
        <w:rPr>
          <w:rFonts w:ascii="Times New Roman" w:hAnsi="Times New Roman" w:cs="Times New Roman"/>
          <w:sz w:val="28"/>
          <w:szCs w:val="28"/>
        </w:rPr>
        <w:t>.</w:t>
      </w:r>
      <w:r w:rsidR="00D164C5" w:rsidRPr="00260E11">
        <w:rPr>
          <w:rFonts w:ascii="Times New Roman" w:hAnsi="Times New Roman" w:cs="Times New Roman"/>
          <w:sz w:val="28"/>
          <w:szCs w:val="28"/>
        </w:rPr>
        <w:tab/>
        <w:t>Налог (авансовые платежи по налогу) подлежит уплате в сроки:</w:t>
      </w:r>
    </w:p>
    <w:p w:rsidR="00D164C5" w:rsidRPr="00260E11" w:rsidRDefault="00D164C5" w:rsidP="00782D93">
      <w:pPr>
        <w:widowControl w:val="0"/>
        <w:autoSpaceDE w:val="0"/>
        <w:autoSpaceDN w:val="0"/>
        <w:adjustRightInd w:val="0"/>
        <w:spacing w:after="0" w:line="340" w:lineRule="exact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 xml:space="preserve">за первый квартал – до </w:t>
      </w:r>
      <w:r w:rsidR="009119CC" w:rsidRPr="00260E11">
        <w:rPr>
          <w:rFonts w:ascii="Times New Roman" w:hAnsi="Times New Roman" w:cs="Times New Roman"/>
          <w:sz w:val="28"/>
          <w:szCs w:val="28"/>
        </w:rPr>
        <w:t>28</w:t>
      </w:r>
      <w:r w:rsidRPr="00260E11">
        <w:rPr>
          <w:rFonts w:ascii="Times New Roman" w:hAnsi="Times New Roman" w:cs="Times New Roman"/>
          <w:sz w:val="28"/>
          <w:szCs w:val="28"/>
        </w:rPr>
        <w:t xml:space="preserve"> апреля;</w:t>
      </w:r>
    </w:p>
    <w:p w:rsidR="00D164C5" w:rsidRPr="00260E11" w:rsidRDefault="00D164C5" w:rsidP="00782D93">
      <w:pPr>
        <w:widowControl w:val="0"/>
        <w:autoSpaceDE w:val="0"/>
        <w:autoSpaceDN w:val="0"/>
        <w:adjustRightInd w:val="0"/>
        <w:spacing w:after="0" w:line="340" w:lineRule="exact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 xml:space="preserve">за полугодие – до </w:t>
      </w:r>
      <w:r w:rsidR="009119CC" w:rsidRPr="00260E11">
        <w:rPr>
          <w:rFonts w:ascii="Times New Roman" w:hAnsi="Times New Roman" w:cs="Times New Roman"/>
          <w:sz w:val="28"/>
          <w:szCs w:val="28"/>
        </w:rPr>
        <w:t>28</w:t>
      </w:r>
      <w:r w:rsidRPr="00260E11">
        <w:rPr>
          <w:rFonts w:ascii="Times New Roman" w:hAnsi="Times New Roman" w:cs="Times New Roman"/>
          <w:sz w:val="28"/>
          <w:szCs w:val="28"/>
        </w:rPr>
        <w:t xml:space="preserve"> июля;</w:t>
      </w:r>
    </w:p>
    <w:p w:rsidR="00D164C5" w:rsidRPr="00260E11" w:rsidRDefault="00D164C5" w:rsidP="00782D93">
      <w:pPr>
        <w:widowControl w:val="0"/>
        <w:autoSpaceDE w:val="0"/>
        <w:autoSpaceDN w:val="0"/>
        <w:adjustRightInd w:val="0"/>
        <w:spacing w:after="0" w:line="340" w:lineRule="exact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 xml:space="preserve">за девять месяцев – до </w:t>
      </w:r>
      <w:r w:rsidR="009119CC" w:rsidRPr="00260E11">
        <w:rPr>
          <w:rFonts w:ascii="Times New Roman" w:hAnsi="Times New Roman" w:cs="Times New Roman"/>
          <w:sz w:val="28"/>
          <w:szCs w:val="28"/>
        </w:rPr>
        <w:t>28</w:t>
      </w:r>
      <w:r w:rsidRPr="00260E11">
        <w:rPr>
          <w:rFonts w:ascii="Times New Roman" w:hAnsi="Times New Roman" w:cs="Times New Roman"/>
          <w:sz w:val="28"/>
          <w:szCs w:val="28"/>
        </w:rPr>
        <w:t xml:space="preserve"> октября.</w:t>
      </w:r>
    </w:p>
    <w:p w:rsidR="00D164C5" w:rsidRPr="00260E11" w:rsidRDefault="00D164C5" w:rsidP="00782D93">
      <w:pPr>
        <w:widowControl w:val="0"/>
        <w:autoSpaceDE w:val="0"/>
        <w:autoSpaceDN w:val="0"/>
        <w:adjustRightInd w:val="0"/>
        <w:spacing w:after="0" w:line="340" w:lineRule="exac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 xml:space="preserve">Окончательно налог уплачивать по истечении налогового периода – </w:t>
      </w:r>
      <w:r w:rsidRPr="00260E11">
        <w:rPr>
          <w:rFonts w:ascii="Times New Roman" w:hAnsi="Times New Roman" w:cs="Times New Roman"/>
          <w:sz w:val="28"/>
          <w:szCs w:val="28"/>
        </w:rPr>
        <w:br/>
      </w:r>
      <w:r w:rsidR="00CD03C3" w:rsidRPr="00260E11">
        <w:rPr>
          <w:rFonts w:ascii="Times New Roman" w:hAnsi="Times New Roman" w:cs="Times New Roman"/>
          <w:sz w:val="28"/>
          <w:szCs w:val="28"/>
        </w:rPr>
        <w:t xml:space="preserve">до </w:t>
      </w:r>
      <w:r w:rsidR="00504D45" w:rsidRPr="00260E11">
        <w:rPr>
          <w:rFonts w:ascii="Times New Roman" w:hAnsi="Times New Roman" w:cs="Times New Roman"/>
          <w:sz w:val="28"/>
          <w:szCs w:val="28"/>
        </w:rPr>
        <w:t>28</w:t>
      </w:r>
      <w:r w:rsidRPr="00260E11">
        <w:rPr>
          <w:rFonts w:ascii="Times New Roman" w:hAnsi="Times New Roman" w:cs="Times New Roman"/>
          <w:sz w:val="28"/>
          <w:szCs w:val="28"/>
        </w:rPr>
        <w:t xml:space="preserve"> февраля (срок уплаты за год).</w:t>
      </w:r>
    </w:p>
    <w:p w:rsidR="00D164C5" w:rsidRPr="00260E11" w:rsidRDefault="00D164C5" w:rsidP="00782D93">
      <w:pPr>
        <w:widowControl w:val="0"/>
        <w:autoSpaceDE w:val="0"/>
        <w:autoSpaceDN w:val="0"/>
        <w:adjustRightInd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5.</w:t>
      </w:r>
      <w:r w:rsidR="00CE51CC" w:rsidRPr="00260E11">
        <w:rPr>
          <w:rFonts w:ascii="Times New Roman" w:hAnsi="Times New Roman" w:cs="Times New Roman"/>
          <w:sz w:val="28"/>
          <w:szCs w:val="28"/>
        </w:rPr>
        <w:t>7</w:t>
      </w:r>
      <w:r w:rsidRPr="00260E11">
        <w:rPr>
          <w:rFonts w:ascii="Times New Roman" w:hAnsi="Times New Roman" w:cs="Times New Roman"/>
          <w:sz w:val="28"/>
          <w:szCs w:val="28"/>
        </w:rPr>
        <w:t>.</w:t>
      </w:r>
      <w:r w:rsidRPr="00260E11">
        <w:rPr>
          <w:rFonts w:ascii="Times New Roman" w:hAnsi="Times New Roman" w:cs="Times New Roman"/>
          <w:sz w:val="28"/>
          <w:szCs w:val="28"/>
        </w:rPr>
        <w:tab/>
        <w:t>Сумму налога исчислять по истечении налогового периода как соответствующую налоговой ставке процентную долю налоговой базы, за исключением случаев, предусмотренных пунктами 15 и 16 ст. 396 НК РФ.</w:t>
      </w:r>
    </w:p>
    <w:p w:rsidR="001532A0" w:rsidRPr="00260E11" w:rsidRDefault="00D164C5" w:rsidP="00782D93">
      <w:pPr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Сумму земельного налога, подлежащую уплате в бюджет по итогам налогового периода, определять как разницу между суммой налога и суммами, подлежащими уплате в течение налогового периода авансовых платежей по земельному налогу.</w:t>
      </w:r>
    </w:p>
    <w:p w:rsidR="000364C9" w:rsidRPr="00260E11" w:rsidRDefault="000364C9" w:rsidP="00782D93">
      <w:pPr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37E1" w:rsidRPr="00260E11" w:rsidRDefault="00A137E1" w:rsidP="00782D93">
      <w:pPr>
        <w:widowControl w:val="0"/>
        <w:autoSpaceDE w:val="0"/>
        <w:autoSpaceDN w:val="0"/>
        <w:adjustRightInd w:val="0"/>
        <w:spacing w:after="0" w:line="340" w:lineRule="exac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260E1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260E11">
        <w:rPr>
          <w:rFonts w:ascii="Times New Roman" w:hAnsi="Times New Roman" w:cs="Times New Roman"/>
          <w:sz w:val="28"/>
          <w:szCs w:val="28"/>
        </w:rPr>
        <w:t>. Транспортный налог</w:t>
      </w:r>
    </w:p>
    <w:p w:rsidR="00A137E1" w:rsidRPr="00260E11" w:rsidRDefault="00A137E1" w:rsidP="00782D93">
      <w:pPr>
        <w:spacing w:line="340" w:lineRule="exact"/>
        <w:contextualSpacing/>
      </w:pPr>
    </w:p>
    <w:p w:rsidR="00A137E1" w:rsidRPr="00260E11" w:rsidRDefault="00A137E1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6.1.</w:t>
      </w:r>
      <w:r w:rsidRPr="00260E11">
        <w:rPr>
          <w:rFonts w:ascii="Times New Roman" w:hAnsi="Times New Roman" w:cs="Times New Roman"/>
          <w:sz w:val="28"/>
          <w:szCs w:val="28"/>
        </w:rPr>
        <w:tab/>
        <w:t>В соответствии с Главой 28 НК РФ «Транспортный налог» и формировать налогооблагаемую базу исходя из наличия всех транспортных средств, зарегистрированных на имя учреждения.</w:t>
      </w:r>
    </w:p>
    <w:p w:rsidR="00A137E1" w:rsidRPr="00260E11" w:rsidRDefault="00A137E1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6.2.</w:t>
      </w:r>
      <w:r w:rsidRPr="00260E11">
        <w:rPr>
          <w:rFonts w:ascii="Times New Roman" w:hAnsi="Times New Roman" w:cs="Times New Roman"/>
          <w:sz w:val="28"/>
          <w:szCs w:val="28"/>
        </w:rPr>
        <w:tab/>
        <w:t>Для целей настоящего пункта включать в налогооблагаемую базу транспортные средства, находящиеся на ремонте и подлежащие списанию, до момента снятия транспортного средства с учета.</w:t>
      </w:r>
    </w:p>
    <w:p w:rsidR="00A137E1" w:rsidRPr="00260E11" w:rsidRDefault="00A137E1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6.3.</w:t>
      </w:r>
      <w:r w:rsidRPr="00260E11">
        <w:rPr>
          <w:rFonts w:ascii="Times New Roman" w:hAnsi="Times New Roman" w:cs="Times New Roman"/>
          <w:sz w:val="28"/>
          <w:szCs w:val="28"/>
        </w:rPr>
        <w:tab/>
        <w:t>Налоговую базу определять как мощность двигателя транспортного средства в лошадиных силах. Повышающие коэффициенты не применяются.</w:t>
      </w:r>
    </w:p>
    <w:p w:rsidR="00A137E1" w:rsidRPr="00260E11" w:rsidRDefault="00A137E1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6.4.</w:t>
      </w:r>
      <w:r w:rsidRPr="00260E11">
        <w:rPr>
          <w:rFonts w:ascii="Times New Roman" w:hAnsi="Times New Roman" w:cs="Times New Roman"/>
          <w:sz w:val="28"/>
          <w:szCs w:val="28"/>
        </w:rPr>
        <w:tab/>
        <w:t>Налоговым периодом признается календарный год.</w:t>
      </w:r>
    </w:p>
    <w:p w:rsidR="00A137E1" w:rsidRPr="00260E11" w:rsidRDefault="00A137E1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6.5.</w:t>
      </w:r>
      <w:r w:rsidRPr="00260E11">
        <w:rPr>
          <w:rFonts w:ascii="Times New Roman" w:hAnsi="Times New Roman" w:cs="Times New Roman"/>
          <w:sz w:val="28"/>
          <w:szCs w:val="28"/>
        </w:rPr>
        <w:tab/>
        <w:t xml:space="preserve">Налоговые ставки устанавливаются в </w:t>
      </w:r>
      <w:r w:rsidR="003F5C55" w:rsidRPr="00260E11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260E11">
        <w:rPr>
          <w:rFonts w:ascii="Times New Roman" w:hAnsi="Times New Roman" w:cs="Times New Roman"/>
          <w:color w:val="000000" w:themeColor="text1"/>
          <w:sz w:val="28"/>
          <w:szCs w:val="28"/>
        </w:rPr>
        <w:t>Закон</w:t>
      </w:r>
      <w:r w:rsidR="003F5C55" w:rsidRPr="00260E11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260E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Москвы </w:t>
      </w:r>
      <w:r w:rsidR="00CD03C3" w:rsidRPr="00260E11">
        <w:rPr>
          <w:rFonts w:ascii="Times New Roman" w:hAnsi="Times New Roman" w:cs="Times New Roman"/>
          <w:color w:val="000000" w:themeColor="text1"/>
          <w:sz w:val="28"/>
          <w:szCs w:val="28"/>
        </w:rPr>
        <w:t>от 09.07.2008 № 33 «</w:t>
      </w:r>
      <w:r w:rsidRPr="00260E11">
        <w:rPr>
          <w:rFonts w:ascii="Times New Roman" w:hAnsi="Times New Roman" w:cs="Times New Roman"/>
          <w:color w:val="000000" w:themeColor="text1"/>
          <w:sz w:val="28"/>
          <w:szCs w:val="28"/>
        </w:rPr>
        <w:t>О транспортном налоге</w:t>
      </w:r>
      <w:r w:rsidR="00CD03C3" w:rsidRPr="00260E11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r w:rsidRPr="00260E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137E1" w:rsidRPr="00260E11" w:rsidRDefault="00A137E1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6.6.</w:t>
      </w:r>
      <w:r w:rsidRPr="00260E11">
        <w:rPr>
          <w:rFonts w:ascii="Times New Roman" w:hAnsi="Times New Roman" w:cs="Times New Roman"/>
          <w:sz w:val="28"/>
          <w:szCs w:val="28"/>
        </w:rPr>
        <w:tab/>
        <w:t>Сумму налога исчислять в отношении каждого транспортного средства как произведение соответствующей налоговой базы и налоговой ставки.</w:t>
      </w:r>
      <w:r w:rsidRPr="00260E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1F32" w:rsidRPr="00260E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137E1" w:rsidRPr="00260E11" w:rsidRDefault="00A137E1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6.7.</w:t>
      </w:r>
      <w:r w:rsidRPr="00260E11">
        <w:rPr>
          <w:rFonts w:ascii="Times New Roman" w:hAnsi="Times New Roman" w:cs="Times New Roman"/>
          <w:sz w:val="28"/>
          <w:szCs w:val="28"/>
        </w:rPr>
        <w:tab/>
        <w:t xml:space="preserve">В случае регистрации транспортного средства и (или) снятия транспортного средства с регистрации в течение налогового периода исчисление суммы налога производить с учетом коэффициента, определяемого как отношение числа полных месяцев, в течение которых данное транспортное средство было зарегистрировано на учреждение, к числу </w:t>
      </w:r>
      <w:r w:rsidRPr="00260E11">
        <w:rPr>
          <w:rFonts w:ascii="Times New Roman" w:hAnsi="Times New Roman" w:cs="Times New Roman"/>
          <w:sz w:val="28"/>
          <w:szCs w:val="28"/>
        </w:rPr>
        <w:lastRenderedPageBreak/>
        <w:t>календарных месяцев в налоговом периоде. При этом месяц регистрации транспортного средства, а также месяц снятия транспортного средства с регистрации принимать за полный месяц. В случае регистрации и снятия с регистрации транспортного средства в течение одного календарного месяца указанный месяц принимать как один полный месяц.</w:t>
      </w:r>
    </w:p>
    <w:p w:rsidR="00A137E1" w:rsidRPr="00260E11" w:rsidRDefault="00A137E1" w:rsidP="00782D93">
      <w:pPr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60E11"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 w:rsidR="00504D45" w:rsidRPr="00260E11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60E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260E1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течение налогового периода </w:t>
      </w:r>
      <w:r w:rsidR="00504D45"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производится </w:t>
      </w:r>
      <w:r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упл</w:t>
      </w:r>
      <w:r w:rsidR="00504D45"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ата авансовых платежей не позднее 28 числа, следующего за отчетным периодом</w:t>
      </w:r>
      <w:r w:rsidRPr="00260E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A137E1" w:rsidRPr="00260E11" w:rsidRDefault="00A137E1" w:rsidP="00782D93">
      <w:pPr>
        <w:pStyle w:val="ConsPlusNormal"/>
        <w:spacing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37E1" w:rsidRPr="00260E11" w:rsidRDefault="00A137E1" w:rsidP="00782D93">
      <w:pPr>
        <w:widowControl w:val="0"/>
        <w:autoSpaceDE w:val="0"/>
        <w:autoSpaceDN w:val="0"/>
        <w:adjustRightInd w:val="0"/>
        <w:spacing w:line="340" w:lineRule="exact"/>
        <w:ind w:firstLine="567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260E11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260E11">
        <w:rPr>
          <w:rFonts w:ascii="Times New Roman" w:hAnsi="Times New Roman" w:cs="Times New Roman"/>
          <w:sz w:val="28"/>
          <w:szCs w:val="28"/>
        </w:rPr>
        <w:t>. Налог на доходы физических лиц</w:t>
      </w:r>
    </w:p>
    <w:p w:rsidR="00A137E1" w:rsidRPr="00260E11" w:rsidRDefault="00A137E1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7.1.</w:t>
      </w:r>
      <w:r w:rsidRPr="00260E11">
        <w:rPr>
          <w:rFonts w:ascii="Times New Roman" w:hAnsi="Times New Roman" w:cs="Times New Roman"/>
          <w:sz w:val="28"/>
          <w:szCs w:val="28"/>
        </w:rPr>
        <w:tab/>
        <w:t>Налогоплательщиками налога на доходы физических лиц признаются физические лица, являющиеся налоговыми резидентами Российской Федерации, а также физические лица, получающие доходы от источников в Российской Федерации, не являющиеся налоговыми резидентами Российской Федерации. Налоговыми резидентами признаются физические лица, фактически находящиеся в Российской Федерации не менее 183 календарных дней в течение 12 следующих подряд месяцев.</w:t>
      </w:r>
    </w:p>
    <w:p w:rsidR="00A137E1" w:rsidRPr="00260E11" w:rsidRDefault="00A137E1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7.2.</w:t>
      </w:r>
      <w:r w:rsidRPr="00260E11">
        <w:rPr>
          <w:rFonts w:ascii="Times New Roman" w:hAnsi="Times New Roman" w:cs="Times New Roman"/>
          <w:sz w:val="28"/>
          <w:szCs w:val="28"/>
        </w:rPr>
        <w:tab/>
        <w:t>Учитывать при определении налоговой базы все доходы налогоплательщика, полученные им как в денежной, так и в натуральной формах. Определять налоговую базу отдельно по каждому виду доходов, в отношении которых установлены различные налоговые ставки.</w:t>
      </w:r>
    </w:p>
    <w:p w:rsidR="00A137E1" w:rsidRPr="00260E11" w:rsidRDefault="00A137E1" w:rsidP="00782D93">
      <w:pPr>
        <w:pStyle w:val="ConsNormal"/>
        <w:tabs>
          <w:tab w:val="left" w:pos="0"/>
        </w:tabs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Налоговым периодом признается календарный год.</w:t>
      </w:r>
    </w:p>
    <w:p w:rsidR="00A137E1" w:rsidRPr="00260E11" w:rsidRDefault="00A137E1" w:rsidP="00782D93">
      <w:pPr>
        <w:pStyle w:val="ConsNormal"/>
        <w:tabs>
          <w:tab w:val="left" w:pos="0"/>
        </w:tabs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7.3.</w:t>
      </w:r>
      <w:r w:rsidRPr="00260E11">
        <w:rPr>
          <w:rFonts w:ascii="Times New Roman" w:hAnsi="Times New Roman" w:cs="Times New Roman"/>
          <w:sz w:val="28"/>
          <w:szCs w:val="28"/>
        </w:rPr>
        <w:tab/>
        <w:t>Не подлежат налогообложению следующие виды доходов физических лиц:</w:t>
      </w:r>
    </w:p>
    <w:p w:rsidR="00A137E1" w:rsidRPr="00260E11" w:rsidRDefault="00A137E1" w:rsidP="00782D93">
      <w:pPr>
        <w:pStyle w:val="ConsNormal"/>
        <w:numPr>
          <w:ilvl w:val="0"/>
          <w:numId w:val="10"/>
        </w:numPr>
        <w:tabs>
          <w:tab w:val="left" w:pos="-2700"/>
          <w:tab w:val="left" w:pos="993"/>
        </w:tabs>
        <w:spacing w:line="340" w:lineRule="exact"/>
        <w:ind w:left="0"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государственные пособия, за исключением пособий по временной нетрудоспособности (включая пособие по уходу за больным ребенком), а также иные выплаты и компенсации, выплачиваемые в соответствии с действующим законодательством. При этом к пособиям, не подлежащим налогообложению, относятся пособия по безработице, беременности и родам;</w:t>
      </w:r>
    </w:p>
    <w:p w:rsidR="00A137E1" w:rsidRPr="00260E11" w:rsidRDefault="00A137E1" w:rsidP="00782D93">
      <w:pPr>
        <w:pStyle w:val="ConsNormal"/>
        <w:numPr>
          <w:ilvl w:val="0"/>
          <w:numId w:val="10"/>
        </w:numPr>
        <w:tabs>
          <w:tab w:val="left" w:pos="-2700"/>
          <w:tab w:val="left" w:pos="993"/>
        </w:tabs>
        <w:spacing w:line="340" w:lineRule="exact"/>
        <w:ind w:left="0"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пенсии по государственному пенсионному обеспечению и трудовые пенсии;</w:t>
      </w:r>
    </w:p>
    <w:p w:rsidR="00A137E1" w:rsidRPr="00260E11" w:rsidRDefault="00A137E1" w:rsidP="00782D93">
      <w:pPr>
        <w:pStyle w:val="ConsNormal"/>
        <w:numPr>
          <w:ilvl w:val="0"/>
          <w:numId w:val="10"/>
        </w:numPr>
        <w:tabs>
          <w:tab w:val="left" w:pos="-2700"/>
          <w:tab w:val="left" w:pos="993"/>
        </w:tabs>
        <w:spacing w:line="340" w:lineRule="exact"/>
        <w:ind w:left="0"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все виды установленных законодательством компенсационных выплат:</w:t>
      </w:r>
    </w:p>
    <w:p w:rsidR="00A137E1" w:rsidRPr="00260E11" w:rsidRDefault="00A137E1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возмещение вреда, причиненного увечьем или иным повреждением здоровья;</w:t>
      </w:r>
    </w:p>
    <w:p w:rsidR="00A137E1" w:rsidRPr="00260E11" w:rsidRDefault="00A137E1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бесплатное предоставление жилых помещений и коммунальных услуг, топлива и пр.;</w:t>
      </w:r>
    </w:p>
    <w:p w:rsidR="00A137E1" w:rsidRPr="00260E11" w:rsidRDefault="00A137E1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увольнение работников, за исключением компенсации за неиспользованный отпуск;</w:t>
      </w:r>
    </w:p>
    <w:p w:rsidR="00A137E1" w:rsidRPr="00260E11" w:rsidRDefault="00A137E1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возмещение иных расходов, включая расходы на повышение профессионального уровня работников.</w:t>
      </w:r>
    </w:p>
    <w:p w:rsidR="00A137E1" w:rsidRPr="00260E11" w:rsidRDefault="00A137E1" w:rsidP="00782D93">
      <w:pPr>
        <w:pStyle w:val="ConsNormal"/>
        <w:numPr>
          <w:ilvl w:val="0"/>
          <w:numId w:val="10"/>
        </w:numPr>
        <w:tabs>
          <w:tab w:val="left" w:pos="-2160"/>
          <w:tab w:val="left" w:pos="993"/>
        </w:tabs>
        <w:spacing w:line="340" w:lineRule="exact"/>
        <w:ind w:left="0"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алименты, получаемые налогоплательщиками;</w:t>
      </w:r>
    </w:p>
    <w:p w:rsidR="00A137E1" w:rsidRPr="00260E11" w:rsidRDefault="00A137E1" w:rsidP="00782D93">
      <w:pPr>
        <w:pStyle w:val="ConsNormal"/>
        <w:numPr>
          <w:ilvl w:val="0"/>
          <w:numId w:val="10"/>
        </w:numPr>
        <w:tabs>
          <w:tab w:val="left" w:pos="-2160"/>
          <w:tab w:val="left" w:pos="993"/>
          <w:tab w:val="num" w:pos="1418"/>
        </w:tabs>
        <w:spacing w:line="340" w:lineRule="exact"/>
        <w:ind w:left="0"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суммы единовременной материальной помощи на похороны сотрудников и близких родственников;</w:t>
      </w:r>
    </w:p>
    <w:p w:rsidR="00A137E1" w:rsidRPr="00260E11" w:rsidRDefault="00A137E1" w:rsidP="00782D93">
      <w:pPr>
        <w:pStyle w:val="ConsNormal"/>
        <w:numPr>
          <w:ilvl w:val="0"/>
          <w:numId w:val="10"/>
        </w:numPr>
        <w:tabs>
          <w:tab w:val="left" w:pos="-2160"/>
          <w:tab w:val="left" w:pos="993"/>
          <w:tab w:val="num" w:pos="1418"/>
        </w:tabs>
        <w:spacing w:line="340" w:lineRule="exact"/>
        <w:ind w:left="0"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 xml:space="preserve">суммы единовременной материальной помощи ветеранам Великой </w:t>
      </w:r>
      <w:r w:rsidRPr="00260E11">
        <w:rPr>
          <w:rFonts w:ascii="Times New Roman" w:hAnsi="Times New Roman" w:cs="Times New Roman"/>
          <w:sz w:val="28"/>
          <w:szCs w:val="28"/>
        </w:rPr>
        <w:lastRenderedPageBreak/>
        <w:t>отечественной войны и ветеранам</w:t>
      </w:r>
      <w:r w:rsidR="009F7CDC" w:rsidRPr="00260E11">
        <w:rPr>
          <w:rFonts w:ascii="Times New Roman" w:hAnsi="Times New Roman" w:cs="Times New Roman"/>
          <w:sz w:val="28"/>
          <w:szCs w:val="28"/>
        </w:rPr>
        <w:t xml:space="preserve"> </w:t>
      </w:r>
      <w:r w:rsidRPr="00260E11">
        <w:rPr>
          <w:rFonts w:ascii="Times New Roman" w:hAnsi="Times New Roman" w:cs="Times New Roman"/>
          <w:sz w:val="28"/>
          <w:szCs w:val="28"/>
        </w:rPr>
        <w:t>-</w:t>
      </w:r>
      <w:r w:rsidR="009F7CDC" w:rsidRPr="00260E11">
        <w:rPr>
          <w:rFonts w:ascii="Times New Roman" w:hAnsi="Times New Roman" w:cs="Times New Roman"/>
          <w:sz w:val="28"/>
          <w:szCs w:val="28"/>
        </w:rPr>
        <w:t xml:space="preserve"> </w:t>
      </w:r>
      <w:r w:rsidRPr="00260E11">
        <w:rPr>
          <w:rFonts w:ascii="Times New Roman" w:hAnsi="Times New Roman" w:cs="Times New Roman"/>
          <w:sz w:val="28"/>
          <w:szCs w:val="28"/>
        </w:rPr>
        <w:t>труженикам тыла ВОВ;</w:t>
      </w:r>
    </w:p>
    <w:p w:rsidR="00A137E1" w:rsidRPr="00260E11" w:rsidRDefault="00A137E1" w:rsidP="00782D93">
      <w:pPr>
        <w:pStyle w:val="ConsNormal"/>
        <w:numPr>
          <w:ilvl w:val="0"/>
          <w:numId w:val="10"/>
        </w:numPr>
        <w:tabs>
          <w:tab w:val="left" w:pos="-2160"/>
          <w:tab w:val="left" w:pos="993"/>
          <w:tab w:val="num" w:pos="1418"/>
        </w:tabs>
        <w:spacing w:line="340" w:lineRule="exact"/>
        <w:ind w:left="0"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доходы, не превышающие 4000 рублей, полученные по каждому из следующих оснований:</w:t>
      </w:r>
    </w:p>
    <w:p w:rsidR="00A137E1" w:rsidRPr="00260E11" w:rsidRDefault="00A137E1" w:rsidP="00782D93">
      <w:pPr>
        <w:pStyle w:val="ConsNormal"/>
        <w:tabs>
          <w:tab w:val="left" w:pos="-3240"/>
        </w:tabs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стоимость подарков, полученных налогоплательщиками от организаций и индивидуальных предпринимателей;</w:t>
      </w:r>
    </w:p>
    <w:p w:rsidR="00A137E1" w:rsidRPr="00260E11" w:rsidRDefault="00A137E1" w:rsidP="00782D93">
      <w:pPr>
        <w:pStyle w:val="ConsNormal"/>
        <w:tabs>
          <w:tab w:val="left" w:pos="-3240"/>
        </w:tabs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стоимость призов в денежной и натуральной формах;</w:t>
      </w:r>
    </w:p>
    <w:p w:rsidR="00A137E1" w:rsidRPr="00260E11" w:rsidRDefault="00A137E1" w:rsidP="00782D93">
      <w:pPr>
        <w:pStyle w:val="ConsNormal"/>
        <w:tabs>
          <w:tab w:val="left" w:pos="-3240"/>
        </w:tabs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суммы материальной помощи, оказываемой работодателями своим работникам (бывшим работникам);</w:t>
      </w:r>
    </w:p>
    <w:p w:rsidR="00A137E1" w:rsidRPr="00260E11" w:rsidRDefault="00A137E1" w:rsidP="00782D93">
      <w:pPr>
        <w:pStyle w:val="ConsNormal"/>
        <w:tabs>
          <w:tab w:val="left" w:pos="-3240"/>
        </w:tabs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 xml:space="preserve">выплаты, производимые профсоюзными комитетами членам профсоюзов за счет членских взносов. </w:t>
      </w:r>
    </w:p>
    <w:p w:rsidR="000C66A4" w:rsidRPr="00260E11" w:rsidRDefault="000C66A4" w:rsidP="00782D93">
      <w:pPr>
        <w:spacing w:after="0" w:line="340" w:lineRule="exac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 января 2020 года увеличен перечень доходов, с которых не берется подоходный налог. В </w:t>
      </w:r>
      <w:r w:rsidR="00A10876"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10876"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217 НК РФ на основании </w:t>
      </w:r>
      <w:r w:rsidR="00A10876"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</w:t>
      </w: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</w:t>
      </w:r>
      <w:r w:rsidR="00A10876"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17.06.2019 №</w:t>
      </w:r>
      <w:r w:rsidRPr="00260E11">
        <w:rPr>
          <w:rFonts w:ascii="Times New Roman" w:eastAsia="Times New Roman" w:hAnsi="Times New Roman" w:cs="Times New Roman"/>
          <w:sz w:val="28"/>
          <w:szCs w:val="28"/>
          <w:lang w:eastAsia="ru-RU"/>
        </w:rPr>
        <w:t>147-ФЗ включены:</w:t>
      </w:r>
    </w:p>
    <w:p w:rsidR="000C66A4" w:rsidRPr="00260E11" w:rsidRDefault="001931B3" w:rsidP="00782D93">
      <w:pPr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="00A137E1" w:rsidRPr="00260E11">
        <w:rPr>
          <w:rFonts w:ascii="Times New Roman" w:hAnsi="Times New Roman" w:cs="Times New Roman"/>
          <w:sz w:val="28"/>
          <w:szCs w:val="28"/>
        </w:rPr>
        <w:tab/>
      </w:r>
      <w:r w:rsidRPr="00260E11">
        <w:rPr>
          <w:rFonts w:ascii="Times New Roman" w:hAnsi="Times New Roman" w:cs="Times New Roman"/>
          <w:sz w:val="28"/>
          <w:szCs w:val="28"/>
        </w:rPr>
        <w:t>д</w:t>
      </w:r>
      <w:r w:rsidR="000C66A4" w:rsidRPr="00260E11">
        <w:rPr>
          <w:rFonts w:ascii="Times New Roman" w:hAnsi="Times New Roman" w:cs="Times New Roman"/>
          <w:sz w:val="28"/>
          <w:szCs w:val="28"/>
        </w:rPr>
        <w:t>оходы в денежной и натуральной форм</w:t>
      </w:r>
      <w:r w:rsidR="009F7CDC" w:rsidRPr="00260E11">
        <w:rPr>
          <w:rFonts w:ascii="Times New Roman" w:hAnsi="Times New Roman" w:cs="Times New Roman"/>
          <w:sz w:val="28"/>
          <w:szCs w:val="28"/>
        </w:rPr>
        <w:t>е</w:t>
      </w:r>
      <w:r w:rsidR="000C66A4" w:rsidRPr="00260E11">
        <w:rPr>
          <w:rFonts w:ascii="Times New Roman" w:hAnsi="Times New Roman" w:cs="Times New Roman"/>
          <w:sz w:val="28"/>
          <w:szCs w:val="28"/>
        </w:rPr>
        <w:t>, связанные с рождением ребенка, полученные в соответствии с за</w:t>
      </w:r>
      <w:r w:rsidR="009F7CDC" w:rsidRPr="00260E11">
        <w:rPr>
          <w:rFonts w:ascii="Times New Roman" w:hAnsi="Times New Roman" w:cs="Times New Roman"/>
          <w:sz w:val="28"/>
          <w:szCs w:val="28"/>
        </w:rPr>
        <w:t>конами РФ и субъектов РФ (п.77);</w:t>
      </w:r>
    </w:p>
    <w:p w:rsidR="000C66A4" w:rsidRPr="00260E11" w:rsidRDefault="00A137E1" w:rsidP="00782D93">
      <w:pPr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</w:r>
      <w:r w:rsidR="001931B3" w:rsidRPr="00260E11">
        <w:rPr>
          <w:rFonts w:ascii="Times New Roman" w:hAnsi="Times New Roman" w:cs="Times New Roman"/>
          <w:sz w:val="28"/>
          <w:szCs w:val="28"/>
        </w:rPr>
        <w:t>о</w:t>
      </w:r>
      <w:r w:rsidR="000C66A4" w:rsidRPr="00260E11">
        <w:rPr>
          <w:rFonts w:ascii="Times New Roman" w:hAnsi="Times New Roman" w:cs="Times New Roman"/>
          <w:sz w:val="28"/>
          <w:szCs w:val="28"/>
        </w:rPr>
        <w:t>плата дополнительных выходных дней лицам, осуществляющим уход за детьми-инвалидами (п.78).</w:t>
      </w:r>
    </w:p>
    <w:p w:rsidR="007C787D" w:rsidRPr="00260E11" w:rsidRDefault="007C787D" w:rsidP="00782D93">
      <w:pPr>
        <w:pStyle w:val="ConsNormal"/>
        <w:tabs>
          <w:tab w:val="num" w:pos="-2700"/>
        </w:tabs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7.4.</w:t>
      </w:r>
      <w:r w:rsidRPr="00260E11">
        <w:rPr>
          <w:rFonts w:ascii="Times New Roman" w:hAnsi="Times New Roman" w:cs="Times New Roman"/>
          <w:sz w:val="28"/>
          <w:szCs w:val="28"/>
        </w:rPr>
        <w:tab/>
        <w:t>Применять при определении размера налоговой базы стандартные налоговые вычеты, перечисленные в ст.</w:t>
      </w:r>
      <w:r w:rsidR="009F7CDC" w:rsidRPr="00260E11">
        <w:rPr>
          <w:rFonts w:ascii="Times New Roman" w:hAnsi="Times New Roman" w:cs="Times New Roman"/>
          <w:sz w:val="28"/>
          <w:szCs w:val="28"/>
        </w:rPr>
        <w:t xml:space="preserve"> </w:t>
      </w:r>
      <w:r w:rsidRPr="00260E11">
        <w:rPr>
          <w:rFonts w:ascii="Times New Roman" w:hAnsi="Times New Roman" w:cs="Times New Roman"/>
          <w:sz w:val="28"/>
          <w:szCs w:val="28"/>
        </w:rPr>
        <w:t xml:space="preserve">218 НК РФ. </w:t>
      </w:r>
    </w:p>
    <w:p w:rsidR="007C787D" w:rsidRPr="00260E11" w:rsidRDefault="007C787D" w:rsidP="00782D93">
      <w:pPr>
        <w:pStyle w:val="ConsNormal"/>
        <w:tabs>
          <w:tab w:val="num" w:pos="-2700"/>
        </w:tabs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Используются следующие вычеты:</w:t>
      </w:r>
    </w:p>
    <w:p w:rsidR="007C787D" w:rsidRPr="00260E11" w:rsidRDefault="007C787D" w:rsidP="00782D93">
      <w:pPr>
        <w:pStyle w:val="ConsNormal"/>
        <w:numPr>
          <w:ilvl w:val="0"/>
          <w:numId w:val="11"/>
        </w:numPr>
        <w:tabs>
          <w:tab w:val="left" w:pos="993"/>
        </w:tabs>
        <w:spacing w:line="340" w:lineRule="exact"/>
        <w:ind w:left="0"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 xml:space="preserve"> налоговый вычет в размере 500 рублей за каждый месяц налогового периода распространяется на следующие категории налогоплательщиков:</w:t>
      </w:r>
    </w:p>
    <w:p w:rsidR="007C787D" w:rsidRPr="00260E11" w:rsidRDefault="007C787D" w:rsidP="00782D93">
      <w:pPr>
        <w:pStyle w:val="ConsNormal"/>
        <w:tabs>
          <w:tab w:val="left" w:pos="993"/>
        </w:tabs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>инвалидов с детства, а также инвалидов I и II групп;</w:t>
      </w:r>
    </w:p>
    <w:p w:rsidR="007C787D" w:rsidRPr="00260E11" w:rsidRDefault="007C787D" w:rsidP="00782D93">
      <w:pPr>
        <w:pStyle w:val="ConsNormal"/>
        <w:tabs>
          <w:tab w:val="left" w:pos="993"/>
        </w:tabs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0E11">
        <w:rPr>
          <w:rFonts w:ascii="Times New Roman" w:hAnsi="Times New Roman" w:cs="Times New Roman"/>
          <w:sz w:val="28"/>
          <w:szCs w:val="28"/>
        </w:rPr>
        <w:t>-</w:t>
      </w:r>
      <w:r w:rsidRPr="00260E11">
        <w:rPr>
          <w:rFonts w:ascii="Times New Roman" w:hAnsi="Times New Roman" w:cs="Times New Roman"/>
          <w:sz w:val="28"/>
          <w:szCs w:val="28"/>
        </w:rPr>
        <w:tab/>
        <w:t xml:space="preserve">граждан, уволенных с военной службы или </w:t>
      </w:r>
      <w:r w:rsidR="009F7CDC" w:rsidRPr="00260E11">
        <w:rPr>
          <w:rFonts w:ascii="Times New Roman" w:hAnsi="Times New Roman" w:cs="Times New Roman"/>
          <w:sz w:val="28"/>
          <w:szCs w:val="28"/>
        </w:rPr>
        <w:t>призывавшийся</w:t>
      </w:r>
      <w:r w:rsidRPr="00260E11">
        <w:rPr>
          <w:rFonts w:ascii="Times New Roman" w:hAnsi="Times New Roman" w:cs="Times New Roman"/>
          <w:sz w:val="28"/>
          <w:szCs w:val="28"/>
        </w:rPr>
        <w:t xml:space="preserve"> на военные сборы, выполнявших интернациональный долг в Республике Афганистан и других странах, в которых велись боевые действия, а также граждан, принимавших участие в соответствии с решениями органов государственной власти РФ в боевых действиях на территории РФ (в ред. Федерального закона от 21.11.2011г. №330-ФЗ);</w:t>
      </w:r>
      <w:proofErr w:type="gramEnd"/>
    </w:p>
    <w:p w:rsidR="00F05E5A" w:rsidRPr="00260E11" w:rsidRDefault="00F05E5A" w:rsidP="00782D93">
      <w:pPr>
        <w:autoSpaceDE w:val="0"/>
        <w:autoSpaceDN w:val="0"/>
        <w:adjustRightInd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</w:t>
      </w:r>
      <w:r w:rsidR="00EE0602" w:rsidRPr="00260E11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260E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Физические лица при </w:t>
      </w:r>
      <w:proofErr w:type="gramStart"/>
      <w:r w:rsidRPr="00260E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соблюдении</w:t>
      </w:r>
      <w:proofErr w:type="gramEnd"/>
      <w:r w:rsidRPr="00260E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определенных условий могут рассчитывать на стандартные, инвестиционные, социальные, имущественные и профессиональные налоговые вычеты. Виды налоговых вычетов и условия их предоставления описаны в ст. 218-</w:t>
      </w:r>
      <w:r w:rsidRPr="00260E11">
        <w:rPr>
          <w:rFonts w:ascii="Times New Roman" w:hAnsi="Times New Roman" w:cs="Times New Roman"/>
          <w:sz w:val="28"/>
          <w:szCs w:val="28"/>
          <w:shd w:val="clear" w:color="auto" w:fill="FFFFFF"/>
        </w:rPr>
        <w:t>221 </w:t>
      </w:r>
      <w:hyperlink r:id="rId23" w:tgtFrame="_blank" w:history="1">
        <w:r w:rsidRPr="00260E11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НК РФ</w:t>
        </w:r>
      </w:hyperlink>
      <w:r w:rsidRPr="00260E1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C787D" w:rsidRPr="00260E11" w:rsidRDefault="007C787D" w:rsidP="00782D93">
      <w:pPr>
        <w:autoSpaceDE w:val="0"/>
        <w:autoSpaceDN w:val="0"/>
        <w:adjustRightInd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 xml:space="preserve">На предоставление стандартных налоговых вычетов сотрудниками </w:t>
      </w:r>
      <w:r w:rsidR="009F7CDC" w:rsidRPr="00260E11">
        <w:rPr>
          <w:rFonts w:ascii="Times New Roman" w:hAnsi="Times New Roman" w:cs="Times New Roman"/>
          <w:sz w:val="28"/>
          <w:szCs w:val="28"/>
        </w:rPr>
        <w:t>у</w:t>
      </w:r>
      <w:r w:rsidRPr="00260E11">
        <w:rPr>
          <w:rFonts w:ascii="Times New Roman" w:hAnsi="Times New Roman" w:cs="Times New Roman"/>
          <w:sz w:val="28"/>
          <w:szCs w:val="28"/>
        </w:rPr>
        <w:t>чреждения оформляется заявление по форме.</w:t>
      </w:r>
    </w:p>
    <w:p w:rsidR="007C787D" w:rsidRPr="00260E11" w:rsidRDefault="007C787D" w:rsidP="00782D93">
      <w:pPr>
        <w:autoSpaceDE w:val="0"/>
        <w:autoSpaceDN w:val="0"/>
        <w:adjustRightInd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7.5.</w:t>
      </w:r>
      <w:r w:rsidRPr="00260E11">
        <w:rPr>
          <w:rFonts w:ascii="Times New Roman" w:hAnsi="Times New Roman" w:cs="Times New Roman"/>
          <w:sz w:val="28"/>
          <w:szCs w:val="28"/>
        </w:rPr>
        <w:tab/>
        <w:t>Утвердить форму аналитического регистра налогового учета для целей определения налоговой базы по НДФЛ и порядок его заполнения.</w:t>
      </w:r>
    </w:p>
    <w:p w:rsidR="007C787D" w:rsidRPr="00260E11" w:rsidRDefault="007C787D" w:rsidP="00782D93">
      <w:pPr>
        <w:autoSpaceDE w:val="0"/>
        <w:autoSpaceDN w:val="0"/>
        <w:adjustRightInd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7.6.</w:t>
      </w:r>
      <w:r w:rsidRPr="00260E11">
        <w:rPr>
          <w:rFonts w:ascii="Times New Roman" w:hAnsi="Times New Roman" w:cs="Times New Roman"/>
          <w:sz w:val="28"/>
          <w:szCs w:val="28"/>
        </w:rPr>
        <w:tab/>
        <w:t>Установить, что налоговый учет для целей выполнения обязанностей налогового агента по НДФЛ (определение налоговой базы и удержание налога) ведется на бумажных носителях и в электронном виде.</w:t>
      </w:r>
    </w:p>
    <w:p w:rsidR="007C787D" w:rsidRPr="00260E11" w:rsidRDefault="007C787D" w:rsidP="00782D93">
      <w:pPr>
        <w:autoSpaceDE w:val="0"/>
        <w:autoSpaceDN w:val="0"/>
        <w:adjustRightInd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7.7.</w:t>
      </w:r>
      <w:r w:rsidRPr="00260E11">
        <w:rPr>
          <w:rFonts w:ascii="Times New Roman" w:hAnsi="Times New Roman" w:cs="Times New Roman"/>
          <w:sz w:val="28"/>
          <w:szCs w:val="28"/>
        </w:rPr>
        <w:tab/>
        <w:t xml:space="preserve">Установить, что контроль за своевременностью исчисления и удержания НДФЛ, сдачи сведений о доходах физических лиц истекшего налогового периода и суммах начисленных, удержанных и перечисленных в бюджет налогов, а также ответственным за ведение регистров налогового </w:t>
      </w:r>
      <w:r w:rsidRPr="00260E11">
        <w:rPr>
          <w:rFonts w:ascii="Times New Roman" w:hAnsi="Times New Roman" w:cs="Times New Roman"/>
          <w:sz w:val="28"/>
          <w:szCs w:val="28"/>
        </w:rPr>
        <w:lastRenderedPageBreak/>
        <w:t>учета по НДФЛ установленной формы, является работник бухгалтерии, на которого возложены обязанности по начислению оплаты труда.</w:t>
      </w:r>
    </w:p>
    <w:p w:rsidR="007C787D" w:rsidRPr="00260E11" w:rsidRDefault="007C787D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7.8.</w:t>
      </w:r>
      <w:r w:rsidRPr="00260E11">
        <w:rPr>
          <w:rFonts w:ascii="Times New Roman" w:hAnsi="Times New Roman" w:cs="Times New Roman"/>
          <w:sz w:val="28"/>
          <w:szCs w:val="28"/>
        </w:rPr>
        <w:tab/>
        <w:t xml:space="preserve">Перечислять суммы исчисленного и удержанного налога с зарплаты следует не позднее следующего дня за выплатой дохода, а с пособий по временной нетрудоспособности (включая пособие по уходу за больным ребенком) и с отпускных – не позднее последнего числа месяца, в котором были выплачены эти суммы (п. 6 ст. 226 НК РФ). </w:t>
      </w:r>
    </w:p>
    <w:p w:rsidR="00555568" w:rsidRDefault="007C787D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7.</w:t>
      </w:r>
      <w:r w:rsidR="00497839" w:rsidRPr="00260E11">
        <w:rPr>
          <w:rFonts w:ascii="Times New Roman" w:hAnsi="Times New Roman" w:cs="Times New Roman"/>
          <w:sz w:val="28"/>
          <w:szCs w:val="28"/>
        </w:rPr>
        <w:t>9</w:t>
      </w:r>
      <w:r w:rsidRPr="00260E11">
        <w:rPr>
          <w:rFonts w:ascii="Times New Roman" w:hAnsi="Times New Roman" w:cs="Times New Roman"/>
          <w:sz w:val="28"/>
          <w:szCs w:val="28"/>
        </w:rPr>
        <w:t>.</w:t>
      </w:r>
      <w:r w:rsidRPr="00260E1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60E11">
        <w:rPr>
          <w:rFonts w:ascii="Times New Roman" w:hAnsi="Times New Roman" w:cs="Times New Roman"/>
          <w:sz w:val="28"/>
          <w:szCs w:val="28"/>
        </w:rPr>
        <w:t>Представлять ежеквартально расчеты по форме 6-НДФЛ с нарастающим итогом в последний день месяца, следующего за отчетным периодом, если эти дни приходятся на признаваемый в соответствии с законодательством РФ выходной день, днем представления считается ближайший следующий за ним день.</w:t>
      </w:r>
      <w:proofErr w:type="gramEnd"/>
      <w:r w:rsidRPr="00260E11">
        <w:rPr>
          <w:rFonts w:ascii="Times New Roman" w:hAnsi="Times New Roman" w:cs="Times New Roman"/>
          <w:sz w:val="28"/>
          <w:szCs w:val="28"/>
        </w:rPr>
        <w:t xml:space="preserve"> Годовой расчет по форме 6-НДФЛ представлять не позднее 01 </w:t>
      </w:r>
      <w:r w:rsidR="00497839" w:rsidRPr="00260E11">
        <w:rPr>
          <w:rFonts w:ascii="Times New Roman" w:hAnsi="Times New Roman" w:cs="Times New Roman"/>
          <w:sz w:val="28"/>
          <w:szCs w:val="28"/>
        </w:rPr>
        <w:t>марта</w:t>
      </w:r>
      <w:r w:rsidRPr="00260E11">
        <w:rPr>
          <w:rFonts w:ascii="Times New Roman" w:hAnsi="Times New Roman" w:cs="Times New Roman"/>
          <w:sz w:val="28"/>
          <w:szCs w:val="28"/>
        </w:rPr>
        <w:t xml:space="preserve"> года, следующего за истекшим налоговым периодом.</w:t>
      </w:r>
    </w:p>
    <w:p w:rsidR="00782D93" w:rsidRPr="00260E11" w:rsidRDefault="00782D93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787D" w:rsidRDefault="007C787D" w:rsidP="00782D93">
      <w:pPr>
        <w:widowControl w:val="0"/>
        <w:autoSpaceDE w:val="0"/>
        <w:autoSpaceDN w:val="0"/>
        <w:adjustRightInd w:val="0"/>
        <w:spacing w:after="0" w:line="340" w:lineRule="exact"/>
        <w:ind w:firstLine="70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260E11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260E11">
        <w:rPr>
          <w:rFonts w:ascii="Times New Roman" w:hAnsi="Times New Roman" w:cs="Times New Roman"/>
          <w:sz w:val="28"/>
          <w:szCs w:val="28"/>
        </w:rPr>
        <w:t>. Страховые взносы</w:t>
      </w:r>
    </w:p>
    <w:p w:rsidR="00260E11" w:rsidRPr="00260E11" w:rsidRDefault="00260E11" w:rsidP="00782D93">
      <w:pPr>
        <w:spacing w:line="340" w:lineRule="exact"/>
        <w:contextualSpacing/>
      </w:pPr>
    </w:p>
    <w:p w:rsidR="00E53DD9" w:rsidRPr="00260E11" w:rsidRDefault="007C787D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8.1.</w:t>
      </w:r>
      <w:r w:rsidRPr="00260E11">
        <w:rPr>
          <w:rFonts w:ascii="Times New Roman" w:hAnsi="Times New Roman" w:cs="Times New Roman"/>
          <w:sz w:val="28"/>
          <w:szCs w:val="28"/>
        </w:rPr>
        <w:tab/>
        <w:t>Установить, что в соответствии с Главой 34 НК РФ и Федерального Закона № 243-ФЗ от 03.07.2016 учреждение является плательщиком страховых взносов.</w:t>
      </w:r>
      <w:r w:rsidR="00E53DD9" w:rsidRPr="00260E11">
        <w:rPr>
          <w:rFonts w:ascii="Times New Roman" w:hAnsi="Times New Roman" w:cs="Times New Roman"/>
          <w:sz w:val="28"/>
          <w:szCs w:val="28"/>
        </w:rPr>
        <w:t xml:space="preserve"> С 1 января 2023 г. вместо ПФР и ФСС РФ создается Фонд пенсионного и социального страхования РФ. Сокращенное наименование фонда - Социальный фонд России (СФР).</w:t>
      </w:r>
    </w:p>
    <w:p w:rsidR="007C787D" w:rsidRPr="00260E11" w:rsidRDefault="007C787D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8.2.</w:t>
      </w:r>
      <w:r w:rsidRPr="00260E11">
        <w:rPr>
          <w:rFonts w:ascii="Times New Roman" w:hAnsi="Times New Roman" w:cs="Times New Roman"/>
          <w:sz w:val="28"/>
          <w:szCs w:val="28"/>
        </w:rPr>
        <w:tab/>
        <w:t xml:space="preserve">Признать объектом страховыми взносами выплаты и иные вознаграждения по трудовым и гражданско-правовым договорам, предметом которых является выполнение работ, оказание услуг, выплачиваемые налогоплательщиками в пользу физических лиц. </w:t>
      </w:r>
    </w:p>
    <w:p w:rsidR="00555568" w:rsidRPr="00260E11" w:rsidRDefault="007C787D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8.3.</w:t>
      </w:r>
      <w:r w:rsidRPr="00260E11">
        <w:rPr>
          <w:rFonts w:ascii="Times New Roman" w:hAnsi="Times New Roman" w:cs="Times New Roman"/>
          <w:sz w:val="28"/>
          <w:szCs w:val="28"/>
        </w:rPr>
        <w:tab/>
        <w:t xml:space="preserve">Учитывать при определении налоговой базы любые выплаты и вознаграждения </w:t>
      </w:r>
      <w:r w:rsidR="00555568" w:rsidRPr="00260E11">
        <w:rPr>
          <w:rFonts w:ascii="Times New Roman" w:hAnsi="Times New Roman" w:cs="Times New Roman"/>
          <w:sz w:val="28"/>
          <w:szCs w:val="28"/>
        </w:rPr>
        <w:t xml:space="preserve">(за исключением вознаграждений, </w:t>
      </w:r>
      <w:r w:rsidR="009F7CDC" w:rsidRPr="00260E11">
        <w:rPr>
          <w:rFonts w:ascii="Times New Roman" w:hAnsi="Times New Roman" w:cs="Times New Roman"/>
          <w:sz w:val="28"/>
          <w:szCs w:val="28"/>
        </w:rPr>
        <w:t>выплачиваемых</w:t>
      </w:r>
      <w:r w:rsidR="00555568" w:rsidRPr="00260E11">
        <w:rPr>
          <w:rFonts w:ascii="Times New Roman" w:hAnsi="Times New Roman" w:cs="Times New Roman"/>
          <w:sz w:val="28"/>
          <w:szCs w:val="28"/>
        </w:rPr>
        <w:t xml:space="preserve"> лицам, указанным в </w:t>
      </w:r>
      <w:proofErr w:type="spellStart"/>
      <w:r w:rsidR="00555568" w:rsidRPr="00260E11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9F7CDC" w:rsidRPr="00260E11">
        <w:rPr>
          <w:rFonts w:ascii="Times New Roman" w:hAnsi="Times New Roman" w:cs="Times New Roman"/>
          <w:sz w:val="28"/>
          <w:szCs w:val="28"/>
        </w:rPr>
        <w:t>.</w:t>
      </w:r>
      <w:r w:rsidR="00555568" w:rsidRPr="00260E11">
        <w:rPr>
          <w:rFonts w:ascii="Times New Roman" w:hAnsi="Times New Roman" w:cs="Times New Roman"/>
          <w:sz w:val="28"/>
          <w:szCs w:val="28"/>
        </w:rPr>
        <w:t xml:space="preserve"> 2 п</w:t>
      </w:r>
      <w:r w:rsidR="009F7CDC" w:rsidRPr="00260E11">
        <w:rPr>
          <w:rFonts w:ascii="Times New Roman" w:hAnsi="Times New Roman" w:cs="Times New Roman"/>
          <w:sz w:val="28"/>
          <w:szCs w:val="28"/>
        </w:rPr>
        <w:t>.</w:t>
      </w:r>
      <w:r w:rsidR="00555568" w:rsidRPr="00260E11">
        <w:rPr>
          <w:rFonts w:ascii="Times New Roman" w:hAnsi="Times New Roman" w:cs="Times New Roman"/>
          <w:sz w:val="28"/>
          <w:szCs w:val="28"/>
        </w:rPr>
        <w:t xml:space="preserve"> 1 статьи 419 настоящего Кодекса), вне зависимости от формы, в которой осуществляются данные выплаты </w:t>
      </w:r>
    </w:p>
    <w:p w:rsidR="007C787D" w:rsidRPr="00260E11" w:rsidRDefault="007C787D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8.4.</w:t>
      </w:r>
      <w:r w:rsidRPr="00260E11">
        <w:rPr>
          <w:rFonts w:ascii="Times New Roman" w:hAnsi="Times New Roman" w:cs="Times New Roman"/>
          <w:sz w:val="28"/>
          <w:szCs w:val="28"/>
        </w:rPr>
        <w:tab/>
        <w:t>Налоговым периодом признается календарный год. Отчетными периодами по налогу признаются первый квартал, полугодие, девять месяцев года.</w:t>
      </w:r>
    </w:p>
    <w:p w:rsidR="007C787D" w:rsidRPr="00260E11" w:rsidRDefault="007C787D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8.5.</w:t>
      </w:r>
      <w:r w:rsidRPr="00260E11">
        <w:rPr>
          <w:rFonts w:ascii="Times New Roman" w:hAnsi="Times New Roman" w:cs="Times New Roman"/>
          <w:sz w:val="28"/>
          <w:szCs w:val="28"/>
        </w:rPr>
        <w:tab/>
        <w:t xml:space="preserve">Исчислять и уплачивать сумму взносов в ИФНС, которая определяется как соответствующая процентная доля налоговой базы (согласно </w:t>
      </w:r>
      <w:proofErr w:type="spellStart"/>
      <w:r w:rsidRPr="00260E11">
        <w:rPr>
          <w:rFonts w:ascii="Times New Roman" w:hAnsi="Times New Roman" w:cs="Times New Roman"/>
          <w:sz w:val="28"/>
          <w:szCs w:val="28"/>
        </w:rPr>
        <w:t>п</w:t>
      </w:r>
      <w:r w:rsidR="009F7CDC" w:rsidRPr="00260E11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9F7CDC" w:rsidRPr="00260E11">
        <w:rPr>
          <w:rFonts w:ascii="Times New Roman" w:hAnsi="Times New Roman" w:cs="Times New Roman"/>
          <w:sz w:val="28"/>
          <w:szCs w:val="28"/>
        </w:rPr>
        <w:t>.</w:t>
      </w:r>
      <w:r w:rsidRPr="00260E11">
        <w:rPr>
          <w:rFonts w:ascii="Times New Roman" w:hAnsi="Times New Roman" w:cs="Times New Roman"/>
          <w:sz w:val="28"/>
          <w:szCs w:val="28"/>
        </w:rPr>
        <w:t xml:space="preserve"> 1 п. 1 ст. 419 №</w:t>
      </w:r>
      <w:r w:rsidR="009F7CDC" w:rsidRPr="00260E11">
        <w:rPr>
          <w:rFonts w:ascii="Times New Roman" w:hAnsi="Times New Roman" w:cs="Times New Roman"/>
          <w:sz w:val="28"/>
          <w:szCs w:val="28"/>
        </w:rPr>
        <w:t xml:space="preserve"> </w:t>
      </w:r>
      <w:r w:rsidRPr="00260E11">
        <w:rPr>
          <w:rFonts w:ascii="Times New Roman" w:hAnsi="Times New Roman" w:cs="Times New Roman"/>
          <w:sz w:val="28"/>
          <w:szCs w:val="28"/>
        </w:rPr>
        <w:t>243-ФЗ).</w:t>
      </w:r>
    </w:p>
    <w:p w:rsidR="007C787D" w:rsidRPr="00260E11" w:rsidRDefault="007C787D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8</w:t>
      </w:r>
      <w:r w:rsidR="00CE51CC" w:rsidRPr="00260E11">
        <w:rPr>
          <w:rFonts w:ascii="Times New Roman" w:hAnsi="Times New Roman" w:cs="Times New Roman"/>
          <w:sz w:val="28"/>
          <w:szCs w:val="28"/>
        </w:rPr>
        <w:t>.</w:t>
      </w:r>
      <w:r w:rsidR="008D19DF" w:rsidRPr="00260E11">
        <w:rPr>
          <w:rFonts w:ascii="Times New Roman" w:hAnsi="Times New Roman" w:cs="Times New Roman"/>
          <w:sz w:val="28"/>
          <w:szCs w:val="28"/>
        </w:rPr>
        <w:t>6</w:t>
      </w:r>
      <w:r w:rsidRPr="00260E11">
        <w:rPr>
          <w:rFonts w:ascii="Times New Roman" w:hAnsi="Times New Roman" w:cs="Times New Roman"/>
          <w:sz w:val="28"/>
          <w:szCs w:val="28"/>
        </w:rPr>
        <w:t>.</w:t>
      </w:r>
      <w:r w:rsidRPr="00260E11">
        <w:rPr>
          <w:rFonts w:ascii="Times New Roman" w:hAnsi="Times New Roman" w:cs="Times New Roman"/>
          <w:sz w:val="28"/>
          <w:szCs w:val="28"/>
        </w:rPr>
        <w:tab/>
        <w:t>Уменьшать сумму налога, подлежащую уплате в Фонд социального страхования Российской Федерации на сумму произведенных Учреждением самостоятельно расходов на цели государственного социального страхования, предусмотренных законодательством Российской Федерации.</w:t>
      </w:r>
    </w:p>
    <w:p w:rsidR="007C787D" w:rsidRPr="00260E11" w:rsidRDefault="007C787D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8.</w:t>
      </w:r>
      <w:r w:rsidR="008D19DF" w:rsidRPr="00260E11">
        <w:rPr>
          <w:rFonts w:ascii="Times New Roman" w:hAnsi="Times New Roman" w:cs="Times New Roman"/>
          <w:sz w:val="28"/>
          <w:szCs w:val="28"/>
        </w:rPr>
        <w:t>7</w:t>
      </w:r>
      <w:r w:rsidRPr="00260E11">
        <w:rPr>
          <w:rFonts w:ascii="Times New Roman" w:hAnsi="Times New Roman" w:cs="Times New Roman"/>
          <w:sz w:val="28"/>
          <w:szCs w:val="28"/>
        </w:rPr>
        <w:t>.</w:t>
      </w:r>
      <w:r w:rsidRPr="00260E11">
        <w:rPr>
          <w:rFonts w:ascii="Times New Roman" w:hAnsi="Times New Roman" w:cs="Times New Roman"/>
          <w:sz w:val="28"/>
          <w:szCs w:val="28"/>
        </w:rPr>
        <w:tab/>
        <w:t>Производить исчисление ежемесячных страховых взносов в течение налогового (отчетного) периода по итогам каждого календарного месяца. Сумму ежемесячных страховых взносов, подлежащих уплате, определять с учетом ранее уплаченных сумм взносов.</w:t>
      </w:r>
    </w:p>
    <w:p w:rsidR="007C787D" w:rsidRPr="00260E11" w:rsidRDefault="007C787D" w:rsidP="00782D93">
      <w:pPr>
        <w:pStyle w:val="ConsNormal"/>
        <w:spacing w:line="340" w:lineRule="exact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 xml:space="preserve">Производить уплату ежемесячных платежей не позднее </w:t>
      </w:r>
      <w:r w:rsidRPr="00260E11">
        <w:rPr>
          <w:rFonts w:ascii="Times New Roman" w:hAnsi="Times New Roman" w:cs="Times New Roman"/>
          <w:sz w:val="28"/>
          <w:szCs w:val="28"/>
        </w:rPr>
        <w:br/>
      </w:r>
      <w:r w:rsidR="002C2598" w:rsidRPr="00260E11">
        <w:rPr>
          <w:rFonts w:ascii="Times New Roman" w:hAnsi="Times New Roman" w:cs="Times New Roman"/>
          <w:sz w:val="28"/>
          <w:szCs w:val="28"/>
        </w:rPr>
        <w:lastRenderedPageBreak/>
        <w:t>28</w:t>
      </w:r>
      <w:r w:rsidRPr="00260E11">
        <w:rPr>
          <w:rFonts w:ascii="Times New Roman" w:hAnsi="Times New Roman" w:cs="Times New Roman"/>
          <w:sz w:val="28"/>
          <w:szCs w:val="28"/>
        </w:rPr>
        <w:t>-го числа следующего месяца.</w:t>
      </w:r>
    </w:p>
    <w:p w:rsidR="00855102" w:rsidRPr="00260E11" w:rsidRDefault="00855102" w:rsidP="00782D93">
      <w:pPr>
        <w:widowControl w:val="0"/>
        <w:spacing w:after="0" w:line="340" w:lineRule="exact"/>
        <w:ind w:right="-143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0E11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260E1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60E1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60E1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8.8. С 1 января 2023 г. применяется Единая форма "Сведений для ведения индивидуального (персонифицированного) учета и сведений о начисленных страховых взносах на обязательное </w:t>
      </w:r>
      <w:r w:rsidRPr="00260E11">
        <w:rPr>
          <w:rFonts w:ascii="Times New Roman" w:hAnsi="Times New Roman" w:cs="Times New Roman"/>
          <w:sz w:val="28"/>
          <w:szCs w:val="28"/>
        </w:rPr>
        <w:t>социальное</w:t>
      </w:r>
      <w:r w:rsidRPr="00260E11">
        <w:rPr>
          <w:rFonts w:ascii="Times New Roman" w:hAnsi="Times New Roman" w:cs="Times New Roman"/>
          <w:color w:val="000000"/>
          <w:sz w:val="28"/>
          <w:szCs w:val="28"/>
        </w:rPr>
        <w:t xml:space="preserve"> страхование от несчастных случаев на производстве и профессиональных заболеваний (ЕФС-1)"</w:t>
      </w:r>
      <w:r w:rsidR="00782D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C787D" w:rsidRPr="00260E11" w:rsidRDefault="002C2598" w:rsidP="00782D93">
      <w:pPr>
        <w:autoSpaceDE w:val="0"/>
        <w:autoSpaceDN w:val="0"/>
        <w:adjustRightInd w:val="0"/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8.9</w:t>
      </w:r>
      <w:r w:rsidR="007C787D" w:rsidRPr="00260E11">
        <w:rPr>
          <w:rFonts w:ascii="Times New Roman" w:hAnsi="Times New Roman" w:cs="Times New Roman"/>
          <w:sz w:val="28"/>
          <w:szCs w:val="28"/>
        </w:rPr>
        <w:t>.</w:t>
      </w:r>
      <w:r w:rsidR="007C787D" w:rsidRPr="00260E11">
        <w:rPr>
          <w:rFonts w:ascii="Times New Roman" w:hAnsi="Times New Roman" w:cs="Times New Roman"/>
          <w:sz w:val="28"/>
          <w:szCs w:val="28"/>
        </w:rPr>
        <w:tab/>
        <w:t>Установить, что ответственным за ведение счетов учета страховых взносов в государственные внебюджетные фонды, является работник бухгалтерии, на которого возложены обязанности по начислению оплаты труда.</w:t>
      </w:r>
    </w:p>
    <w:p w:rsidR="007C787D" w:rsidRPr="00260E11" w:rsidRDefault="007C787D" w:rsidP="00782D93">
      <w:pPr>
        <w:widowControl w:val="0"/>
        <w:autoSpaceDE w:val="0"/>
        <w:autoSpaceDN w:val="0"/>
        <w:adjustRightInd w:val="0"/>
        <w:spacing w:after="0" w:line="340" w:lineRule="exact"/>
        <w:ind w:firstLine="70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 xml:space="preserve">Раздел </w:t>
      </w:r>
      <w:proofErr w:type="gramStart"/>
      <w:r w:rsidRPr="00260E1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260E11">
        <w:rPr>
          <w:rFonts w:ascii="Times New Roman" w:hAnsi="Times New Roman" w:cs="Times New Roman"/>
          <w:sz w:val="28"/>
          <w:szCs w:val="28"/>
        </w:rPr>
        <w:t>Х. Травматизм</w:t>
      </w:r>
    </w:p>
    <w:p w:rsidR="007C787D" w:rsidRPr="00260E11" w:rsidRDefault="007C787D" w:rsidP="00782D93"/>
    <w:p w:rsidR="007C787D" w:rsidRPr="00782D93" w:rsidRDefault="007C787D" w:rsidP="00782D93">
      <w:pPr>
        <w:spacing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2D93">
        <w:rPr>
          <w:rFonts w:ascii="Times New Roman" w:hAnsi="Times New Roman" w:cs="Times New Roman"/>
          <w:sz w:val="28"/>
          <w:szCs w:val="28"/>
        </w:rPr>
        <w:t>9.1.</w:t>
      </w:r>
      <w:r w:rsidRPr="00782D93">
        <w:rPr>
          <w:rFonts w:ascii="Times New Roman" w:hAnsi="Times New Roman" w:cs="Times New Roman"/>
          <w:sz w:val="28"/>
          <w:szCs w:val="28"/>
        </w:rPr>
        <w:tab/>
        <w:t>Определить, что основным источником правового регулирования страхования от производственного травматизма является Федеральный закон от 24.07.1998 №125-ФЗ «Об обязательном социальном страховании от несчастных случаев на производстве и профессиональных заболеваний». Он определяет субъекты страхования, базу для начисления взносов, порядок их расчета.</w:t>
      </w:r>
    </w:p>
    <w:p w:rsidR="007C787D" w:rsidRPr="00260E11" w:rsidRDefault="007C787D" w:rsidP="00782D93">
      <w:pPr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0E11">
        <w:rPr>
          <w:rFonts w:ascii="Times New Roman" w:hAnsi="Times New Roman" w:cs="Times New Roman"/>
          <w:sz w:val="28"/>
          <w:szCs w:val="28"/>
        </w:rPr>
        <w:t>9.2.</w:t>
      </w:r>
      <w:r w:rsidRPr="00260E11">
        <w:rPr>
          <w:rFonts w:ascii="Times New Roman" w:hAnsi="Times New Roman" w:cs="Times New Roman"/>
          <w:sz w:val="28"/>
          <w:szCs w:val="28"/>
        </w:rPr>
        <w:tab/>
        <w:t xml:space="preserve">Существуют и иные федеральные законы, касающиеся этого вида страхования. Все они принимаются в соответствии с </w:t>
      </w:r>
      <w:r w:rsidR="009F7CDC" w:rsidRPr="00260E11">
        <w:rPr>
          <w:rFonts w:ascii="Times New Roman" w:hAnsi="Times New Roman" w:cs="Times New Roman"/>
          <w:sz w:val="28"/>
          <w:szCs w:val="28"/>
        </w:rPr>
        <w:t>Федеральным з</w:t>
      </w:r>
      <w:r w:rsidRPr="00260E11">
        <w:rPr>
          <w:rFonts w:ascii="Times New Roman" w:hAnsi="Times New Roman" w:cs="Times New Roman"/>
          <w:sz w:val="28"/>
          <w:szCs w:val="28"/>
        </w:rPr>
        <w:t xml:space="preserve">аконом №125-ФЗ. Один из основных – это федеральный закон, который устанавливает страховые тарифы (ставки взноса) по классам профессионального риска. Он принимается ежегодно (ст. 21 </w:t>
      </w:r>
      <w:r w:rsidR="009F7CDC" w:rsidRPr="00260E11">
        <w:rPr>
          <w:rFonts w:ascii="Times New Roman" w:hAnsi="Times New Roman" w:cs="Times New Roman"/>
          <w:sz w:val="28"/>
          <w:szCs w:val="28"/>
        </w:rPr>
        <w:t>Федерального з</w:t>
      </w:r>
      <w:r w:rsidRPr="00260E11">
        <w:rPr>
          <w:rFonts w:ascii="Times New Roman" w:hAnsi="Times New Roman" w:cs="Times New Roman"/>
          <w:sz w:val="28"/>
          <w:szCs w:val="28"/>
        </w:rPr>
        <w:t xml:space="preserve">акона №125-ФЗ). </w:t>
      </w:r>
    </w:p>
    <w:p w:rsidR="007C787D" w:rsidRPr="00260E11" w:rsidRDefault="007C787D" w:rsidP="00782D93">
      <w:pPr>
        <w:spacing w:after="0" w:line="340" w:lineRule="exact"/>
        <w:ind w:firstLine="709"/>
        <w:contextualSpacing/>
        <w:jc w:val="both"/>
        <w:rPr>
          <w:rFonts w:ascii="Times New Roman" w:hAnsi="Times New Roman" w:cs="Times New Roman"/>
        </w:rPr>
      </w:pPr>
      <w:r w:rsidRPr="00260E11">
        <w:rPr>
          <w:rFonts w:ascii="Times New Roman" w:hAnsi="Times New Roman" w:cs="Times New Roman"/>
          <w:sz w:val="28"/>
          <w:szCs w:val="28"/>
        </w:rPr>
        <w:t>9.3.</w:t>
      </w:r>
      <w:r w:rsidRPr="00260E11">
        <w:rPr>
          <w:rFonts w:ascii="Times New Roman" w:hAnsi="Times New Roman" w:cs="Times New Roman"/>
          <w:sz w:val="28"/>
          <w:szCs w:val="28"/>
        </w:rPr>
        <w:tab/>
        <w:t xml:space="preserve">Установить, что работникам, являющимся инвалидами I, II или </w:t>
      </w:r>
      <w:r w:rsidRPr="00260E1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60E11">
        <w:rPr>
          <w:rFonts w:ascii="Times New Roman" w:hAnsi="Times New Roman" w:cs="Times New Roman"/>
          <w:sz w:val="28"/>
          <w:szCs w:val="28"/>
        </w:rPr>
        <w:t xml:space="preserve"> группы страховые взносы на обязательное социальное страхование уплачивать в размере 60% размеров страховых тарифов, установленных ст. 1 Федерального закона от 24.07.1998 №125-ФЗ.</w:t>
      </w:r>
    </w:p>
    <w:p w:rsidR="00841F69" w:rsidRPr="00260E11" w:rsidRDefault="00841F69" w:rsidP="00782D93">
      <w:pPr>
        <w:spacing w:line="340" w:lineRule="exact"/>
        <w:contextualSpacing/>
        <w:jc w:val="both"/>
        <w:rPr>
          <w:rFonts w:ascii="Times New Roman" w:hAnsi="Times New Roman" w:cs="Times New Roman"/>
        </w:rPr>
      </w:pPr>
    </w:p>
    <w:sectPr w:rsidR="00841F69" w:rsidRPr="00260E11" w:rsidSect="00782D93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887"/>
    <w:multiLevelType w:val="hybridMultilevel"/>
    <w:tmpl w:val="EA626E56"/>
    <w:numStyleLink w:val="4"/>
  </w:abstractNum>
  <w:abstractNum w:abstractNumId="1">
    <w:nsid w:val="015723A7"/>
    <w:multiLevelType w:val="hybridMultilevel"/>
    <w:tmpl w:val="FDD20EDC"/>
    <w:styleLink w:val="a"/>
    <w:lvl w:ilvl="0" w:tplc="6D607146">
      <w:start w:val="1"/>
      <w:numFmt w:val="bullet"/>
      <w:lvlText w:val="-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018AE08">
      <w:start w:val="1"/>
      <w:numFmt w:val="bullet"/>
      <w:lvlText w:val="-"/>
      <w:lvlJc w:val="left"/>
      <w:pPr>
        <w:ind w:left="821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3FAE58C">
      <w:start w:val="1"/>
      <w:numFmt w:val="bullet"/>
      <w:lvlText w:val="-"/>
      <w:lvlJc w:val="left"/>
      <w:pPr>
        <w:ind w:left="1421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8FAC6F6">
      <w:start w:val="1"/>
      <w:numFmt w:val="bullet"/>
      <w:lvlText w:val="-"/>
      <w:lvlJc w:val="left"/>
      <w:pPr>
        <w:ind w:left="2021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AB2BB46">
      <w:start w:val="1"/>
      <w:numFmt w:val="bullet"/>
      <w:lvlText w:val="-"/>
      <w:lvlJc w:val="left"/>
      <w:pPr>
        <w:ind w:left="2621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1782A92">
      <w:start w:val="1"/>
      <w:numFmt w:val="bullet"/>
      <w:lvlText w:val="-"/>
      <w:lvlJc w:val="left"/>
      <w:pPr>
        <w:ind w:left="3221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4544D4E">
      <w:start w:val="1"/>
      <w:numFmt w:val="bullet"/>
      <w:lvlText w:val="-"/>
      <w:lvlJc w:val="left"/>
      <w:pPr>
        <w:ind w:left="3821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7868B12">
      <w:start w:val="1"/>
      <w:numFmt w:val="bullet"/>
      <w:lvlText w:val="-"/>
      <w:lvlJc w:val="left"/>
      <w:pPr>
        <w:ind w:left="4421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0CCD812">
      <w:start w:val="1"/>
      <w:numFmt w:val="bullet"/>
      <w:lvlText w:val="-"/>
      <w:lvlJc w:val="left"/>
      <w:pPr>
        <w:ind w:left="5021" w:hanging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4D80EBE"/>
    <w:multiLevelType w:val="hybridMultilevel"/>
    <w:tmpl w:val="9196B9E2"/>
    <w:lvl w:ilvl="0" w:tplc="C96E3A2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CB07F55"/>
    <w:multiLevelType w:val="multilevel"/>
    <w:tmpl w:val="30B051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0DA05D66"/>
    <w:multiLevelType w:val="hybridMultilevel"/>
    <w:tmpl w:val="95A2D8A0"/>
    <w:numStyleLink w:val="3"/>
  </w:abstractNum>
  <w:abstractNum w:abstractNumId="5">
    <w:nsid w:val="16C83B0E"/>
    <w:multiLevelType w:val="hybridMultilevel"/>
    <w:tmpl w:val="9048B306"/>
    <w:styleLink w:val="5"/>
    <w:lvl w:ilvl="0" w:tplc="A2CE5F0A">
      <w:start w:val="1"/>
      <w:numFmt w:val="bullet"/>
      <w:lvlText w:val="-"/>
      <w:lvlJc w:val="left"/>
      <w:pPr>
        <w:tabs>
          <w:tab w:val="num" w:pos="1080"/>
          <w:tab w:val="left" w:pos="1789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DCE302">
      <w:start w:val="1"/>
      <w:numFmt w:val="bullet"/>
      <w:lvlText w:val="o"/>
      <w:lvlJc w:val="left"/>
      <w:pPr>
        <w:ind w:left="1080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5BC83A4">
      <w:start w:val="1"/>
      <w:numFmt w:val="bullet"/>
      <w:lvlText w:val="▪"/>
      <w:lvlJc w:val="left"/>
      <w:pPr>
        <w:ind w:left="1091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EAAE7FC">
      <w:start w:val="1"/>
      <w:numFmt w:val="bullet"/>
      <w:lvlText w:val="·"/>
      <w:lvlJc w:val="left"/>
      <w:pPr>
        <w:tabs>
          <w:tab w:val="left" w:pos="1080"/>
        </w:tabs>
        <w:ind w:left="1811" w:hanging="37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54A93D6">
      <w:start w:val="1"/>
      <w:numFmt w:val="bullet"/>
      <w:lvlText w:val="o"/>
      <w:lvlJc w:val="left"/>
      <w:pPr>
        <w:tabs>
          <w:tab w:val="left" w:pos="1080"/>
          <w:tab w:val="left" w:pos="1789"/>
        </w:tabs>
        <w:ind w:left="2531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2489002">
      <w:start w:val="1"/>
      <w:numFmt w:val="bullet"/>
      <w:lvlText w:val="▪"/>
      <w:lvlJc w:val="left"/>
      <w:pPr>
        <w:tabs>
          <w:tab w:val="left" w:pos="1080"/>
          <w:tab w:val="left" w:pos="1789"/>
        </w:tabs>
        <w:ind w:left="3251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A4ABA28">
      <w:start w:val="1"/>
      <w:numFmt w:val="bullet"/>
      <w:lvlText w:val="·"/>
      <w:lvlJc w:val="left"/>
      <w:pPr>
        <w:tabs>
          <w:tab w:val="left" w:pos="1080"/>
          <w:tab w:val="left" w:pos="1789"/>
        </w:tabs>
        <w:ind w:left="3971" w:hanging="37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46EA34">
      <w:start w:val="1"/>
      <w:numFmt w:val="bullet"/>
      <w:lvlText w:val="o"/>
      <w:lvlJc w:val="left"/>
      <w:pPr>
        <w:tabs>
          <w:tab w:val="left" w:pos="1080"/>
          <w:tab w:val="left" w:pos="1789"/>
        </w:tabs>
        <w:ind w:left="4691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0CE2068">
      <w:start w:val="1"/>
      <w:numFmt w:val="bullet"/>
      <w:lvlText w:val="▪"/>
      <w:lvlJc w:val="left"/>
      <w:pPr>
        <w:tabs>
          <w:tab w:val="left" w:pos="1080"/>
          <w:tab w:val="left" w:pos="1789"/>
        </w:tabs>
        <w:ind w:left="5411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>
    <w:nsid w:val="1ABE17AA"/>
    <w:multiLevelType w:val="hybridMultilevel"/>
    <w:tmpl w:val="A7028610"/>
    <w:lvl w:ilvl="0" w:tplc="CD668032">
      <w:start w:val="1"/>
      <w:numFmt w:val="bullet"/>
      <w:suff w:val="space"/>
      <w:lvlText w:val=""/>
      <w:lvlJc w:val="left"/>
      <w:pPr>
        <w:ind w:left="567" w:hanging="8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7146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BF70B1"/>
    <w:multiLevelType w:val="hybridMultilevel"/>
    <w:tmpl w:val="EA626E56"/>
    <w:styleLink w:val="4"/>
    <w:lvl w:ilvl="0" w:tplc="5864488C">
      <w:start w:val="1"/>
      <w:numFmt w:val="bullet"/>
      <w:lvlText w:val="-"/>
      <w:lvlJc w:val="left"/>
      <w:pPr>
        <w:tabs>
          <w:tab w:val="num" w:pos="1080"/>
          <w:tab w:val="left" w:pos="1789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C66788C">
      <w:start w:val="1"/>
      <w:numFmt w:val="bullet"/>
      <w:lvlText w:val="o"/>
      <w:lvlJc w:val="left"/>
      <w:pPr>
        <w:ind w:left="1080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A88BFC">
      <w:start w:val="1"/>
      <w:numFmt w:val="bullet"/>
      <w:lvlText w:val="▪"/>
      <w:lvlJc w:val="left"/>
      <w:pPr>
        <w:ind w:left="1091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7C24EF0">
      <w:start w:val="1"/>
      <w:numFmt w:val="bullet"/>
      <w:lvlText w:val="·"/>
      <w:lvlJc w:val="left"/>
      <w:pPr>
        <w:tabs>
          <w:tab w:val="left" w:pos="1080"/>
        </w:tabs>
        <w:ind w:left="1811" w:hanging="37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44A9438">
      <w:start w:val="1"/>
      <w:numFmt w:val="bullet"/>
      <w:lvlText w:val="o"/>
      <w:lvlJc w:val="left"/>
      <w:pPr>
        <w:tabs>
          <w:tab w:val="left" w:pos="1080"/>
          <w:tab w:val="left" w:pos="1789"/>
        </w:tabs>
        <w:ind w:left="2531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9B0780C">
      <w:start w:val="1"/>
      <w:numFmt w:val="bullet"/>
      <w:lvlText w:val="▪"/>
      <w:lvlJc w:val="left"/>
      <w:pPr>
        <w:tabs>
          <w:tab w:val="left" w:pos="1080"/>
          <w:tab w:val="left" w:pos="1789"/>
        </w:tabs>
        <w:ind w:left="3251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0089B6E">
      <w:start w:val="1"/>
      <w:numFmt w:val="bullet"/>
      <w:lvlText w:val="·"/>
      <w:lvlJc w:val="left"/>
      <w:pPr>
        <w:tabs>
          <w:tab w:val="left" w:pos="1080"/>
          <w:tab w:val="left" w:pos="1789"/>
        </w:tabs>
        <w:ind w:left="3971" w:hanging="37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F38528E">
      <w:start w:val="1"/>
      <w:numFmt w:val="bullet"/>
      <w:lvlText w:val="o"/>
      <w:lvlJc w:val="left"/>
      <w:pPr>
        <w:tabs>
          <w:tab w:val="left" w:pos="1080"/>
          <w:tab w:val="left" w:pos="1789"/>
        </w:tabs>
        <w:ind w:left="4691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4AC98C">
      <w:start w:val="1"/>
      <w:numFmt w:val="bullet"/>
      <w:lvlText w:val="▪"/>
      <w:lvlJc w:val="left"/>
      <w:pPr>
        <w:tabs>
          <w:tab w:val="left" w:pos="1080"/>
          <w:tab w:val="left" w:pos="1789"/>
        </w:tabs>
        <w:ind w:left="5411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2AD568A8"/>
    <w:multiLevelType w:val="hybridMultilevel"/>
    <w:tmpl w:val="33D03C48"/>
    <w:lvl w:ilvl="0" w:tplc="89169AB8">
      <w:start w:val="1"/>
      <w:numFmt w:val="decimal"/>
      <w:lvlText w:val="%1)"/>
      <w:lvlJc w:val="left"/>
      <w:pPr>
        <w:ind w:left="1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8" w:hanging="360"/>
      </w:pPr>
    </w:lvl>
    <w:lvl w:ilvl="2" w:tplc="0419001B" w:tentative="1">
      <w:start w:val="1"/>
      <w:numFmt w:val="lowerRoman"/>
      <w:lvlText w:val="%3."/>
      <w:lvlJc w:val="right"/>
      <w:pPr>
        <w:ind w:left="2858" w:hanging="180"/>
      </w:pPr>
    </w:lvl>
    <w:lvl w:ilvl="3" w:tplc="0419000F" w:tentative="1">
      <w:start w:val="1"/>
      <w:numFmt w:val="decimal"/>
      <w:lvlText w:val="%4."/>
      <w:lvlJc w:val="left"/>
      <w:pPr>
        <w:ind w:left="3578" w:hanging="360"/>
      </w:pPr>
    </w:lvl>
    <w:lvl w:ilvl="4" w:tplc="04190019" w:tentative="1">
      <w:start w:val="1"/>
      <w:numFmt w:val="lowerLetter"/>
      <w:lvlText w:val="%5."/>
      <w:lvlJc w:val="left"/>
      <w:pPr>
        <w:ind w:left="4298" w:hanging="360"/>
      </w:pPr>
    </w:lvl>
    <w:lvl w:ilvl="5" w:tplc="0419001B" w:tentative="1">
      <w:start w:val="1"/>
      <w:numFmt w:val="lowerRoman"/>
      <w:lvlText w:val="%6."/>
      <w:lvlJc w:val="right"/>
      <w:pPr>
        <w:ind w:left="5018" w:hanging="180"/>
      </w:pPr>
    </w:lvl>
    <w:lvl w:ilvl="6" w:tplc="0419000F" w:tentative="1">
      <w:start w:val="1"/>
      <w:numFmt w:val="decimal"/>
      <w:lvlText w:val="%7."/>
      <w:lvlJc w:val="left"/>
      <w:pPr>
        <w:ind w:left="5738" w:hanging="360"/>
      </w:pPr>
    </w:lvl>
    <w:lvl w:ilvl="7" w:tplc="04190019" w:tentative="1">
      <w:start w:val="1"/>
      <w:numFmt w:val="lowerLetter"/>
      <w:lvlText w:val="%8."/>
      <w:lvlJc w:val="left"/>
      <w:pPr>
        <w:ind w:left="6458" w:hanging="360"/>
      </w:pPr>
    </w:lvl>
    <w:lvl w:ilvl="8" w:tplc="041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10">
    <w:nsid w:val="2C1153EF"/>
    <w:multiLevelType w:val="hybridMultilevel"/>
    <w:tmpl w:val="72467070"/>
    <w:lvl w:ilvl="0" w:tplc="C96E3A2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1E481A"/>
    <w:multiLevelType w:val="hybridMultilevel"/>
    <w:tmpl w:val="95A2D8A0"/>
    <w:styleLink w:val="3"/>
    <w:lvl w:ilvl="0" w:tplc="FA8C5272">
      <w:start w:val="1"/>
      <w:numFmt w:val="bullet"/>
      <w:lvlText w:val="-"/>
      <w:lvlJc w:val="left"/>
      <w:pPr>
        <w:tabs>
          <w:tab w:val="num" w:pos="1080"/>
          <w:tab w:val="left" w:pos="1789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CCA20DA">
      <w:start w:val="1"/>
      <w:numFmt w:val="bullet"/>
      <w:lvlText w:val="o"/>
      <w:lvlJc w:val="left"/>
      <w:pPr>
        <w:ind w:left="1080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3124582">
      <w:start w:val="1"/>
      <w:numFmt w:val="bullet"/>
      <w:lvlText w:val="▪"/>
      <w:lvlJc w:val="left"/>
      <w:pPr>
        <w:ind w:left="1091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1828BF6">
      <w:start w:val="1"/>
      <w:numFmt w:val="bullet"/>
      <w:lvlText w:val="·"/>
      <w:lvlJc w:val="left"/>
      <w:pPr>
        <w:tabs>
          <w:tab w:val="left" w:pos="1080"/>
        </w:tabs>
        <w:ind w:left="1811" w:hanging="37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F0480DE">
      <w:start w:val="1"/>
      <w:numFmt w:val="bullet"/>
      <w:lvlText w:val="o"/>
      <w:lvlJc w:val="left"/>
      <w:pPr>
        <w:tabs>
          <w:tab w:val="left" w:pos="1080"/>
          <w:tab w:val="left" w:pos="1789"/>
        </w:tabs>
        <w:ind w:left="2531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26E3114">
      <w:start w:val="1"/>
      <w:numFmt w:val="bullet"/>
      <w:lvlText w:val="▪"/>
      <w:lvlJc w:val="left"/>
      <w:pPr>
        <w:tabs>
          <w:tab w:val="left" w:pos="1080"/>
          <w:tab w:val="left" w:pos="1789"/>
        </w:tabs>
        <w:ind w:left="3251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E56E124">
      <w:start w:val="1"/>
      <w:numFmt w:val="bullet"/>
      <w:lvlText w:val="·"/>
      <w:lvlJc w:val="left"/>
      <w:pPr>
        <w:tabs>
          <w:tab w:val="left" w:pos="1080"/>
          <w:tab w:val="left" w:pos="1789"/>
        </w:tabs>
        <w:ind w:left="3971" w:hanging="37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302CD0E">
      <w:start w:val="1"/>
      <w:numFmt w:val="bullet"/>
      <w:lvlText w:val="o"/>
      <w:lvlJc w:val="left"/>
      <w:pPr>
        <w:tabs>
          <w:tab w:val="left" w:pos="1080"/>
          <w:tab w:val="left" w:pos="1789"/>
        </w:tabs>
        <w:ind w:left="4691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1C5E7A">
      <w:start w:val="1"/>
      <w:numFmt w:val="bullet"/>
      <w:lvlText w:val="▪"/>
      <w:lvlJc w:val="left"/>
      <w:pPr>
        <w:tabs>
          <w:tab w:val="left" w:pos="1080"/>
          <w:tab w:val="left" w:pos="1789"/>
        </w:tabs>
        <w:ind w:left="5411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351F351F"/>
    <w:multiLevelType w:val="hybridMultilevel"/>
    <w:tmpl w:val="46F6A3B4"/>
    <w:lvl w:ilvl="0" w:tplc="FB2C5B8A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B2076F"/>
    <w:multiLevelType w:val="hybridMultilevel"/>
    <w:tmpl w:val="AF4CA206"/>
    <w:lvl w:ilvl="0" w:tplc="FB2C5B8A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9A52D3"/>
    <w:multiLevelType w:val="hybridMultilevel"/>
    <w:tmpl w:val="76ECC9C6"/>
    <w:lvl w:ilvl="0" w:tplc="C96E3A2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2FC6E91"/>
    <w:multiLevelType w:val="hybridMultilevel"/>
    <w:tmpl w:val="750856D8"/>
    <w:numStyleLink w:val="6"/>
  </w:abstractNum>
  <w:abstractNum w:abstractNumId="16">
    <w:nsid w:val="54C2708C"/>
    <w:multiLevelType w:val="hybridMultilevel"/>
    <w:tmpl w:val="9048B306"/>
    <w:numStyleLink w:val="5"/>
  </w:abstractNum>
  <w:abstractNum w:abstractNumId="17">
    <w:nsid w:val="5C992AD7"/>
    <w:multiLevelType w:val="hybridMultilevel"/>
    <w:tmpl w:val="8BACB7DA"/>
    <w:lvl w:ilvl="0" w:tplc="C96E3A2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FE93074"/>
    <w:multiLevelType w:val="hybridMultilevel"/>
    <w:tmpl w:val="4F9226D4"/>
    <w:numStyleLink w:val="7"/>
  </w:abstractNum>
  <w:abstractNum w:abstractNumId="19">
    <w:nsid w:val="60B84435"/>
    <w:multiLevelType w:val="hybridMultilevel"/>
    <w:tmpl w:val="FDD20EDC"/>
    <w:numStyleLink w:val="a"/>
  </w:abstractNum>
  <w:abstractNum w:abstractNumId="20">
    <w:nsid w:val="63B4299E"/>
    <w:multiLevelType w:val="hybridMultilevel"/>
    <w:tmpl w:val="6E145340"/>
    <w:numStyleLink w:val="2"/>
  </w:abstractNum>
  <w:abstractNum w:abstractNumId="21">
    <w:nsid w:val="640E4545"/>
    <w:multiLevelType w:val="hybridMultilevel"/>
    <w:tmpl w:val="750856D8"/>
    <w:styleLink w:val="6"/>
    <w:lvl w:ilvl="0" w:tplc="ED568282">
      <w:start w:val="1"/>
      <w:numFmt w:val="bullet"/>
      <w:lvlText w:val="-"/>
      <w:lvlJc w:val="left"/>
      <w:pPr>
        <w:tabs>
          <w:tab w:val="num" w:pos="1080"/>
          <w:tab w:val="left" w:pos="1789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57CAD84">
      <w:start w:val="1"/>
      <w:numFmt w:val="bullet"/>
      <w:lvlText w:val="o"/>
      <w:lvlJc w:val="left"/>
      <w:pPr>
        <w:ind w:left="1080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0F0B54E">
      <w:start w:val="1"/>
      <w:numFmt w:val="bullet"/>
      <w:lvlText w:val="▪"/>
      <w:lvlJc w:val="left"/>
      <w:pPr>
        <w:ind w:left="1091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0B2B514">
      <w:start w:val="1"/>
      <w:numFmt w:val="bullet"/>
      <w:lvlText w:val="·"/>
      <w:lvlJc w:val="left"/>
      <w:pPr>
        <w:tabs>
          <w:tab w:val="left" w:pos="1080"/>
        </w:tabs>
        <w:ind w:left="1811" w:hanging="37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416223A">
      <w:start w:val="1"/>
      <w:numFmt w:val="bullet"/>
      <w:lvlText w:val="o"/>
      <w:lvlJc w:val="left"/>
      <w:pPr>
        <w:tabs>
          <w:tab w:val="left" w:pos="1080"/>
          <w:tab w:val="left" w:pos="1789"/>
        </w:tabs>
        <w:ind w:left="2531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2F0FA9C">
      <w:start w:val="1"/>
      <w:numFmt w:val="bullet"/>
      <w:lvlText w:val="▪"/>
      <w:lvlJc w:val="left"/>
      <w:pPr>
        <w:tabs>
          <w:tab w:val="left" w:pos="1080"/>
          <w:tab w:val="left" w:pos="1789"/>
        </w:tabs>
        <w:ind w:left="3251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EDE1128">
      <w:start w:val="1"/>
      <w:numFmt w:val="bullet"/>
      <w:lvlText w:val="·"/>
      <w:lvlJc w:val="left"/>
      <w:pPr>
        <w:tabs>
          <w:tab w:val="left" w:pos="1080"/>
          <w:tab w:val="left" w:pos="1789"/>
        </w:tabs>
        <w:ind w:left="3971" w:hanging="37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CFCE6BC">
      <w:start w:val="1"/>
      <w:numFmt w:val="bullet"/>
      <w:lvlText w:val="o"/>
      <w:lvlJc w:val="left"/>
      <w:pPr>
        <w:tabs>
          <w:tab w:val="left" w:pos="1080"/>
          <w:tab w:val="left" w:pos="1789"/>
        </w:tabs>
        <w:ind w:left="4691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DCF8B4">
      <w:start w:val="1"/>
      <w:numFmt w:val="bullet"/>
      <w:lvlText w:val="▪"/>
      <w:lvlJc w:val="left"/>
      <w:pPr>
        <w:tabs>
          <w:tab w:val="left" w:pos="1080"/>
          <w:tab w:val="left" w:pos="1789"/>
        </w:tabs>
        <w:ind w:left="5411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>
    <w:nsid w:val="65EF4D8F"/>
    <w:multiLevelType w:val="hybridMultilevel"/>
    <w:tmpl w:val="4F9226D4"/>
    <w:styleLink w:val="7"/>
    <w:lvl w:ilvl="0" w:tplc="ED8E19D8">
      <w:start w:val="1"/>
      <w:numFmt w:val="bullet"/>
      <w:lvlText w:val="-"/>
      <w:lvlJc w:val="left"/>
      <w:pPr>
        <w:tabs>
          <w:tab w:val="num" w:pos="1080"/>
          <w:tab w:val="left" w:pos="1789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54D38A">
      <w:start w:val="1"/>
      <w:numFmt w:val="bullet"/>
      <w:lvlText w:val="o"/>
      <w:lvlJc w:val="left"/>
      <w:pPr>
        <w:ind w:left="1080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EC24156">
      <w:start w:val="1"/>
      <w:numFmt w:val="bullet"/>
      <w:lvlText w:val="▪"/>
      <w:lvlJc w:val="left"/>
      <w:pPr>
        <w:ind w:left="1091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58F37C">
      <w:start w:val="1"/>
      <w:numFmt w:val="bullet"/>
      <w:lvlText w:val="·"/>
      <w:lvlJc w:val="left"/>
      <w:pPr>
        <w:tabs>
          <w:tab w:val="left" w:pos="1080"/>
        </w:tabs>
        <w:ind w:left="1811" w:hanging="37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DDE687C">
      <w:start w:val="1"/>
      <w:numFmt w:val="bullet"/>
      <w:lvlText w:val="o"/>
      <w:lvlJc w:val="left"/>
      <w:pPr>
        <w:tabs>
          <w:tab w:val="left" w:pos="1080"/>
          <w:tab w:val="left" w:pos="1789"/>
        </w:tabs>
        <w:ind w:left="2531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445E2C">
      <w:start w:val="1"/>
      <w:numFmt w:val="bullet"/>
      <w:lvlText w:val="▪"/>
      <w:lvlJc w:val="left"/>
      <w:pPr>
        <w:tabs>
          <w:tab w:val="left" w:pos="1080"/>
          <w:tab w:val="left" w:pos="1789"/>
        </w:tabs>
        <w:ind w:left="3251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23C3196">
      <w:start w:val="1"/>
      <w:numFmt w:val="bullet"/>
      <w:lvlText w:val="·"/>
      <w:lvlJc w:val="left"/>
      <w:pPr>
        <w:tabs>
          <w:tab w:val="left" w:pos="1080"/>
          <w:tab w:val="left" w:pos="1789"/>
        </w:tabs>
        <w:ind w:left="3971" w:hanging="37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5A28DE6">
      <w:start w:val="1"/>
      <w:numFmt w:val="bullet"/>
      <w:lvlText w:val="o"/>
      <w:lvlJc w:val="left"/>
      <w:pPr>
        <w:tabs>
          <w:tab w:val="left" w:pos="1080"/>
          <w:tab w:val="left" w:pos="1789"/>
        </w:tabs>
        <w:ind w:left="4691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68CE96A">
      <w:start w:val="1"/>
      <w:numFmt w:val="bullet"/>
      <w:lvlText w:val="▪"/>
      <w:lvlJc w:val="left"/>
      <w:pPr>
        <w:tabs>
          <w:tab w:val="left" w:pos="1080"/>
          <w:tab w:val="left" w:pos="1789"/>
        </w:tabs>
        <w:ind w:left="5411" w:hanging="37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>
    <w:nsid w:val="66A17C5B"/>
    <w:multiLevelType w:val="hybridMultilevel"/>
    <w:tmpl w:val="0DAE2192"/>
    <w:lvl w:ilvl="0" w:tplc="C96E3A2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72D6380"/>
    <w:multiLevelType w:val="hybridMultilevel"/>
    <w:tmpl w:val="CA0012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AAA4137"/>
    <w:multiLevelType w:val="hybridMultilevel"/>
    <w:tmpl w:val="241EF4DA"/>
    <w:lvl w:ilvl="0" w:tplc="C96E3A22">
      <w:start w:val="1"/>
      <w:numFmt w:val="bullet"/>
      <w:lvlText w:val=""/>
      <w:lvlJc w:val="left"/>
      <w:pPr>
        <w:tabs>
          <w:tab w:val="num" w:pos="1609"/>
        </w:tabs>
        <w:ind w:left="1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6F487855"/>
    <w:multiLevelType w:val="hybridMultilevel"/>
    <w:tmpl w:val="3D86A2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AD5B85"/>
    <w:multiLevelType w:val="hybridMultilevel"/>
    <w:tmpl w:val="86EC6DCA"/>
    <w:lvl w:ilvl="0" w:tplc="C96E3A2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7C867958"/>
    <w:multiLevelType w:val="hybridMultilevel"/>
    <w:tmpl w:val="05C6EB12"/>
    <w:lvl w:ilvl="0" w:tplc="C96E3A2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7E4C0DA5"/>
    <w:multiLevelType w:val="hybridMultilevel"/>
    <w:tmpl w:val="6E145340"/>
    <w:styleLink w:val="2"/>
    <w:lvl w:ilvl="0" w:tplc="2A94D0F8">
      <w:start w:val="1"/>
      <w:numFmt w:val="bullet"/>
      <w:lvlText w:val="-"/>
      <w:lvlJc w:val="left"/>
      <w:pPr>
        <w:tabs>
          <w:tab w:val="num" w:pos="1069"/>
        </w:tabs>
        <w:ind w:left="360" w:firstLine="34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DA8C03A">
      <w:start w:val="1"/>
      <w:numFmt w:val="bullet"/>
      <w:lvlText w:val="o"/>
      <w:lvlJc w:val="left"/>
      <w:pPr>
        <w:tabs>
          <w:tab w:val="num" w:pos="1080"/>
        </w:tabs>
        <w:ind w:left="371" w:firstLine="3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6344FCC">
      <w:start w:val="1"/>
      <w:numFmt w:val="bullet"/>
      <w:lvlText w:val="▪"/>
      <w:lvlJc w:val="left"/>
      <w:pPr>
        <w:tabs>
          <w:tab w:val="left" w:pos="1069"/>
          <w:tab w:val="num" w:pos="1800"/>
        </w:tabs>
        <w:ind w:left="1091" w:firstLine="3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40E0034">
      <w:start w:val="1"/>
      <w:numFmt w:val="bullet"/>
      <w:lvlText w:val="·"/>
      <w:lvlJc w:val="left"/>
      <w:pPr>
        <w:tabs>
          <w:tab w:val="left" w:pos="1069"/>
          <w:tab w:val="num" w:pos="2520"/>
        </w:tabs>
        <w:ind w:left="1811" w:firstLine="34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D6405FE">
      <w:start w:val="1"/>
      <w:numFmt w:val="bullet"/>
      <w:lvlText w:val="o"/>
      <w:lvlJc w:val="left"/>
      <w:pPr>
        <w:tabs>
          <w:tab w:val="left" w:pos="1069"/>
          <w:tab w:val="num" w:pos="3240"/>
        </w:tabs>
        <w:ind w:left="2531" w:firstLine="3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9528BA8">
      <w:start w:val="1"/>
      <w:numFmt w:val="bullet"/>
      <w:lvlText w:val="▪"/>
      <w:lvlJc w:val="left"/>
      <w:pPr>
        <w:tabs>
          <w:tab w:val="left" w:pos="1069"/>
          <w:tab w:val="num" w:pos="3960"/>
        </w:tabs>
        <w:ind w:left="3251" w:firstLine="3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1A149E">
      <w:start w:val="1"/>
      <w:numFmt w:val="bullet"/>
      <w:lvlText w:val="·"/>
      <w:lvlJc w:val="left"/>
      <w:pPr>
        <w:tabs>
          <w:tab w:val="left" w:pos="1069"/>
          <w:tab w:val="num" w:pos="4680"/>
        </w:tabs>
        <w:ind w:left="3971" w:firstLine="34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2B24664">
      <w:start w:val="1"/>
      <w:numFmt w:val="bullet"/>
      <w:lvlText w:val="o"/>
      <w:lvlJc w:val="left"/>
      <w:pPr>
        <w:tabs>
          <w:tab w:val="left" w:pos="1069"/>
          <w:tab w:val="num" w:pos="5400"/>
        </w:tabs>
        <w:ind w:left="4691" w:firstLine="3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A78B0CC">
      <w:start w:val="1"/>
      <w:numFmt w:val="bullet"/>
      <w:lvlText w:val="▪"/>
      <w:lvlJc w:val="left"/>
      <w:pPr>
        <w:tabs>
          <w:tab w:val="left" w:pos="1069"/>
          <w:tab w:val="num" w:pos="6120"/>
        </w:tabs>
        <w:ind w:left="5411" w:firstLine="3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>
    <w:nsid w:val="7FC56FF5"/>
    <w:multiLevelType w:val="hybridMultilevel"/>
    <w:tmpl w:val="9CA27E0A"/>
    <w:lvl w:ilvl="0" w:tplc="CD668032">
      <w:start w:val="1"/>
      <w:numFmt w:val="bullet"/>
      <w:suff w:val="space"/>
      <w:lvlText w:val=""/>
      <w:lvlJc w:val="left"/>
      <w:pPr>
        <w:ind w:left="567" w:hanging="8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6"/>
  </w:num>
  <w:num w:numId="12">
    <w:abstractNumId w:val="12"/>
  </w:num>
  <w:num w:numId="13">
    <w:abstractNumId w:val="6"/>
  </w:num>
  <w:num w:numId="14">
    <w:abstractNumId w:val="13"/>
  </w:num>
  <w:num w:numId="15">
    <w:abstractNumId w:val="30"/>
  </w:num>
  <w:num w:numId="16">
    <w:abstractNumId w:val="1"/>
  </w:num>
  <w:num w:numId="17">
    <w:abstractNumId w:val="29"/>
  </w:num>
  <w:num w:numId="18">
    <w:abstractNumId w:val="20"/>
  </w:num>
  <w:num w:numId="19">
    <w:abstractNumId w:val="11"/>
  </w:num>
  <w:num w:numId="20">
    <w:abstractNumId w:val="4"/>
  </w:num>
  <w:num w:numId="21">
    <w:abstractNumId w:val="8"/>
  </w:num>
  <w:num w:numId="22">
    <w:abstractNumId w:val="0"/>
  </w:num>
  <w:num w:numId="23">
    <w:abstractNumId w:val="5"/>
  </w:num>
  <w:num w:numId="24">
    <w:abstractNumId w:val="16"/>
  </w:num>
  <w:num w:numId="25">
    <w:abstractNumId w:val="21"/>
  </w:num>
  <w:num w:numId="26">
    <w:abstractNumId w:val="15"/>
  </w:num>
  <w:num w:numId="27">
    <w:abstractNumId w:val="19"/>
    <w:lvlOverride w:ilvl="0">
      <w:lvl w:ilvl="0" w:tplc="7F90187E">
        <w:start w:val="1"/>
        <w:numFmt w:val="bullet"/>
        <w:lvlText w:val="-"/>
        <w:lvlJc w:val="left"/>
        <w:pPr>
          <w:tabs>
            <w:tab w:val="num" w:pos="1036"/>
          </w:tabs>
          <w:ind w:left="136" w:firstLine="7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E169D76">
        <w:start w:val="1"/>
        <w:numFmt w:val="bullet"/>
        <w:lvlText w:val="-"/>
        <w:lvlJc w:val="left"/>
        <w:pPr>
          <w:tabs>
            <w:tab w:val="num" w:pos="1674"/>
          </w:tabs>
          <w:ind w:left="774" w:firstLine="7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20672B8">
        <w:start w:val="1"/>
        <w:numFmt w:val="bullet"/>
        <w:lvlText w:val="-"/>
        <w:lvlJc w:val="left"/>
        <w:pPr>
          <w:tabs>
            <w:tab w:val="num" w:pos="2274"/>
          </w:tabs>
          <w:ind w:left="1374" w:firstLine="7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A06DAB0">
        <w:start w:val="1"/>
        <w:numFmt w:val="bullet"/>
        <w:lvlText w:val="-"/>
        <w:lvlJc w:val="left"/>
        <w:pPr>
          <w:tabs>
            <w:tab w:val="num" w:pos="2874"/>
          </w:tabs>
          <w:ind w:left="1974" w:firstLine="7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3C23A38">
        <w:start w:val="1"/>
        <w:numFmt w:val="bullet"/>
        <w:lvlText w:val="-"/>
        <w:lvlJc w:val="left"/>
        <w:pPr>
          <w:tabs>
            <w:tab w:val="num" w:pos="3474"/>
          </w:tabs>
          <w:ind w:left="2574" w:firstLine="7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80E1ADA">
        <w:start w:val="1"/>
        <w:numFmt w:val="bullet"/>
        <w:lvlText w:val="-"/>
        <w:lvlJc w:val="left"/>
        <w:pPr>
          <w:tabs>
            <w:tab w:val="num" w:pos="4074"/>
          </w:tabs>
          <w:ind w:left="3174" w:firstLine="7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13CC552">
        <w:start w:val="1"/>
        <w:numFmt w:val="bullet"/>
        <w:lvlText w:val="-"/>
        <w:lvlJc w:val="left"/>
        <w:pPr>
          <w:tabs>
            <w:tab w:val="num" w:pos="4674"/>
          </w:tabs>
          <w:ind w:left="3774" w:firstLine="7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0866B4C">
        <w:start w:val="1"/>
        <w:numFmt w:val="bullet"/>
        <w:lvlText w:val="-"/>
        <w:lvlJc w:val="left"/>
        <w:pPr>
          <w:tabs>
            <w:tab w:val="num" w:pos="5274"/>
          </w:tabs>
          <w:ind w:left="4374" w:firstLine="7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F9A9264">
        <w:start w:val="1"/>
        <w:numFmt w:val="bullet"/>
        <w:lvlText w:val="-"/>
        <w:lvlJc w:val="left"/>
        <w:pPr>
          <w:tabs>
            <w:tab w:val="num" w:pos="5874"/>
          </w:tabs>
          <w:ind w:left="4974" w:firstLine="7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22"/>
  </w:num>
  <w:num w:numId="29">
    <w:abstractNumId w:val="18"/>
  </w:num>
  <w:num w:numId="30">
    <w:abstractNumId w:val="2"/>
  </w:num>
  <w:num w:numId="31">
    <w:abstractNumId w:val="24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5BD"/>
    <w:rsid w:val="00001E66"/>
    <w:rsid w:val="000364C9"/>
    <w:rsid w:val="000510F8"/>
    <w:rsid w:val="000520AD"/>
    <w:rsid w:val="000C66A4"/>
    <w:rsid w:val="000D2E63"/>
    <w:rsid w:val="000D7237"/>
    <w:rsid w:val="000E3309"/>
    <w:rsid w:val="000E49F9"/>
    <w:rsid w:val="000F2C53"/>
    <w:rsid w:val="000F56CA"/>
    <w:rsid w:val="0010383D"/>
    <w:rsid w:val="001323AB"/>
    <w:rsid w:val="001340F7"/>
    <w:rsid w:val="001532A0"/>
    <w:rsid w:val="001931B3"/>
    <w:rsid w:val="001C1F32"/>
    <w:rsid w:val="00226D87"/>
    <w:rsid w:val="00231121"/>
    <w:rsid w:val="00232744"/>
    <w:rsid w:val="00251425"/>
    <w:rsid w:val="002546E1"/>
    <w:rsid w:val="00254B90"/>
    <w:rsid w:val="00260E11"/>
    <w:rsid w:val="002624EF"/>
    <w:rsid w:val="002675DB"/>
    <w:rsid w:val="00290AFD"/>
    <w:rsid w:val="0029543D"/>
    <w:rsid w:val="002972C5"/>
    <w:rsid w:val="002C2598"/>
    <w:rsid w:val="002C35FC"/>
    <w:rsid w:val="002D5123"/>
    <w:rsid w:val="002D5321"/>
    <w:rsid w:val="00305EE8"/>
    <w:rsid w:val="00310C25"/>
    <w:rsid w:val="00326910"/>
    <w:rsid w:val="003734E3"/>
    <w:rsid w:val="003921EF"/>
    <w:rsid w:val="003F5C55"/>
    <w:rsid w:val="00401BF2"/>
    <w:rsid w:val="004138E8"/>
    <w:rsid w:val="00422733"/>
    <w:rsid w:val="00485DB1"/>
    <w:rsid w:val="00497839"/>
    <w:rsid w:val="004D7EDB"/>
    <w:rsid w:val="00504D45"/>
    <w:rsid w:val="00515BD9"/>
    <w:rsid w:val="005236B4"/>
    <w:rsid w:val="00555568"/>
    <w:rsid w:val="00570A18"/>
    <w:rsid w:val="00603FB2"/>
    <w:rsid w:val="00611CF9"/>
    <w:rsid w:val="00635F23"/>
    <w:rsid w:val="006364EC"/>
    <w:rsid w:val="00655195"/>
    <w:rsid w:val="0067180C"/>
    <w:rsid w:val="006D0FEF"/>
    <w:rsid w:val="00721B98"/>
    <w:rsid w:val="00751289"/>
    <w:rsid w:val="00754F8E"/>
    <w:rsid w:val="0076734F"/>
    <w:rsid w:val="00782D93"/>
    <w:rsid w:val="00794E4A"/>
    <w:rsid w:val="007950C5"/>
    <w:rsid w:val="007C4340"/>
    <w:rsid w:val="007C787D"/>
    <w:rsid w:val="007E5C16"/>
    <w:rsid w:val="00810CDA"/>
    <w:rsid w:val="00841020"/>
    <w:rsid w:val="00841F69"/>
    <w:rsid w:val="00855102"/>
    <w:rsid w:val="0086381C"/>
    <w:rsid w:val="00875028"/>
    <w:rsid w:val="00894043"/>
    <w:rsid w:val="008A18AD"/>
    <w:rsid w:val="008C02DF"/>
    <w:rsid w:val="008D034B"/>
    <w:rsid w:val="008D19DF"/>
    <w:rsid w:val="008E3BFD"/>
    <w:rsid w:val="008F26C3"/>
    <w:rsid w:val="00906BC4"/>
    <w:rsid w:val="009119CC"/>
    <w:rsid w:val="00920A19"/>
    <w:rsid w:val="0093621A"/>
    <w:rsid w:val="00950756"/>
    <w:rsid w:val="009704F8"/>
    <w:rsid w:val="009B62B6"/>
    <w:rsid w:val="009F7CDC"/>
    <w:rsid w:val="00A04F07"/>
    <w:rsid w:val="00A06B0E"/>
    <w:rsid w:val="00A10876"/>
    <w:rsid w:val="00A137E1"/>
    <w:rsid w:val="00A1552C"/>
    <w:rsid w:val="00A3698A"/>
    <w:rsid w:val="00A42341"/>
    <w:rsid w:val="00A960CF"/>
    <w:rsid w:val="00AA089A"/>
    <w:rsid w:val="00AA3D87"/>
    <w:rsid w:val="00AF3E9E"/>
    <w:rsid w:val="00AF75BD"/>
    <w:rsid w:val="00B32854"/>
    <w:rsid w:val="00B46F85"/>
    <w:rsid w:val="00B54706"/>
    <w:rsid w:val="00BA5953"/>
    <w:rsid w:val="00BD2A46"/>
    <w:rsid w:val="00BD4072"/>
    <w:rsid w:val="00BF70E1"/>
    <w:rsid w:val="00C3261C"/>
    <w:rsid w:val="00C860FF"/>
    <w:rsid w:val="00CB3761"/>
    <w:rsid w:val="00CD03C3"/>
    <w:rsid w:val="00CE37AB"/>
    <w:rsid w:val="00CE51CC"/>
    <w:rsid w:val="00D03388"/>
    <w:rsid w:val="00D04AB0"/>
    <w:rsid w:val="00D07E3E"/>
    <w:rsid w:val="00D12C19"/>
    <w:rsid w:val="00D164C5"/>
    <w:rsid w:val="00E46E04"/>
    <w:rsid w:val="00E53DD9"/>
    <w:rsid w:val="00EC5F89"/>
    <w:rsid w:val="00ED459F"/>
    <w:rsid w:val="00EE0602"/>
    <w:rsid w:val="00F05E5A"/>
    <w:rsid w:val="00F13520"/>
    <w:rsid w:val="00F218DF"/>
    <w:rsid w:val="00F6059A"/>
    <w:rsid w:val="00FB1AEE"/>
    <w:rsid w:val="00FE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F75BD"/>
    <w:pPr>
      <w:spacing w:after="200" w:line="27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F75BD"/>
    <w:pPr>
      <w:ind w:left="720"/>
      <w:contextualSpacing/>
    </w:pPr>
  </w:style>
  <w:style w:type="paragraph" w:styleId="a5">
    <w:name w:val="Normal (Web)"/>
    <w:basedOn w:val="a0"/>
    <w:rsid w:val="00CB3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B376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Nonformat">
    <w:name w:val="ConsPlusNonformat"/>
    <w:rsid w:val="00CB3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41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Нет"/>
    <w:rsid w:val="0010383D"/>
  </w:style>
  <w:style w:type="character" w:customStyle="1" w:styleId="Hyperlink0">
    <w:name w:val="Hyperlink.0"/>
    <w:basedOn w:val="a6"/>
    <w:rsid w:val="0010383D"/>
    <w:rPr>
      <w:rFonts w:ascii="Times New Roman" w:eastAsia="Times New Roman" w:hAnsi="Times New Roman" w:cs="Times New Roman"/>
      <w:color w:val="4F81BD"/>
      <w:sz w:val="28"/>
      <w:szCs w:val="28"/>
    </w:rPr>
  </w:style>
  <w:style w:type="paragraph" w:customStyle="1" w:styleId="a7">
    <w:name w:val="По умолчанию"/>
    <w:rsid w:val="001038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</w:rPr>
  </w:style>
  <w:style w:type="character" w:customStyle="1" w:styleId="Hyperlink1">
    <w:name w:val="Hyperlink.1"/>
    <w:basedOn w:val="a6"/>
    <w:rsid w:val="0010383D"/>
    <w:rPr>
      <w:color w:val="000000"/>
    </w:rPr>
  </w:style>
  <w:style w:type="numbering" w:customStyle="1" w:styleId="a">
    <w:name w:val="Пункты"/>
    <w:rsid w:val="0010383D"/>
    <w:pPr>
      <w:numPr>
        <w:numId w:val="16"/>
      </w:numPr>
    </w:pPr>
  </w:style>
  <w:style w:type="character" w:customStyle="1" w:styleId="Hyperlink2">
    <w:name w:val="Hyperlink.2"/>
    <w:basedOn w:val="a1"/>
    <w:rsid w:val="0010383D"/>
    <w:rPr>
      <w:color w:val="C0504D"/>
      <w:u w:val="single" w:color="0066CC"/>
    </w:rPr>
  </w:style>
  <w:style w:type="character" w:customStyle="1" w:styleId="Hyperlink3">
    <w:name w:val="Hyperlink.3"/>
    <w:basedOn w:val="a6"/>
    <w:rsid w:val="0010383D"/>
    <w:rPr>
      <w:rFonts w:ascii="Times New Roman" w:eastAsia="Times New Roman" w:hAnsi="Times New Roman" w:cs="Times New Roman"/>
      <w:color w:val="C0504D"/>
    </w:rPr>
  </w:style>
  <w:style w:type="character" w:customStyle="1" w:styleId="Hyperlink4">
    <w:name w:val="Hyperlink.4"/>
    <w:basedOn w:val="a6"/>
    <w:rsid w:val="0010383D"/>
    <w:rPr>
      <w:color w:val="C0504D"/>
    </w:rPr>
  </w:style>
  <w:style w:type="numbering" w:customStyle="1" w:styleId="2">
    <w:name w:val="Импортированный стиль 2"/>
    <w:rsid w:val="0010383D"/>
    <w:pPr>
      <w:numPr>
        <w:numId w:val="17"/>
      </w:numPr>
    </w:pPr>
  </w:style>
  <w:style w:type="numbering" w:customStyle="1" w:styleId="3">
    <w:name w:val="Импортированный стиль 3"/>
    <w:rsid w:val="0010383D"/>
    <w:pPr>
      <w:numPr>
        <w:numId w:val="19"/>
      </w:numPr>
    </w:pPr>
  </w:style>
  <w:style w:type="numbering" w:customStyle="1" w:styleId="4">
    <w:name w:val="Импортированный стиль 4"/>
    <w:rsid w:val="0010383D"/>
    <w:pPr>
      <w:numPr>
        <w:numId w:val="21"/>
      </w:numPr>
    </w:pPr>
  </w:style>
  <w:style w:type="numbering" w:customStyle="1" w:styleId="5">
    <w:name w:val="Импортированный стиль 5"/>
    <w:rsid w:val="0010383D"/>
    <w:pPr>
      <w:numPr>
        <w:numId w:val="23"/>
      </w:numPr>
    </w:pPr>
  </w:style>
  <w:style w:type="numbering" w:customStyle="1" w:styleId="6">
    <w:name w:val="Импортированный стиль 6"/>
    <w:rsid w:val="0010383D"/>
    <w:pPr>
      <w:numPr>
        <w:numId w:val="25"/>
      </w:numPr>
    </w:pPr>
  </w:style>
  <w:style w:type="paragraph" w:customStyle="1" w:styleId="a8">
    <w:name w:val="Текстовый блок"/>
    <w:rsid w:val="0010383D"/>
    <w:pPr>
      <w:keepNext/>
      <w:pBdr>
        <w:top w:val="nil"/>
        <w:left w:val="nil"/>
        <w:bottom w:val="nil"/>
        <w:right w:val="nil"/>
        <w:between w:val="nil"/>
        <w:bar w:val="nil"/>
      </w:pBdr>
      <w:suppressAutoHyphens/>
      <w:spacing w:before="100" w:after="100" w:line="240" w:lineRule="auto"/>
    </w:pPr>
    <w:rPr>
      <w:rFonts w:ascii="Times New Roman" w:eastAsia="Arial Unicode MS" w:hAnsi="Times New Roman" w:cs="Arial Unicode MS"/>
      <w:color w:val="C0504D"/>
      <w:sz w:val="28"/>
      <w:szCs w:val="28"/>
      <w:u w:color="000000"/>
      <w:bdr w:val="nil"/>
      <w:lang w:val="en-US" w:eastAsia="ru-RU"/>
    </w:rPr>
  </w:style>
  <w:style w:type="numbering" w:customStyle="1" w:styleId="7">
    <w:name w:val="Импортированный стиль 7"/>
    <w:rsid w:val="0010383D"/>
    <w:pPr>
      <w:numPr>
        <w:numId w:val="28"/>
      </w:numPr>
    </w:pPr>
  </w:style>
  <w:style w:type="character" w:styleId="a9">
    <w:name w:val="Hyperlink"/>
    <w:basedOn w:val="a1"/>
    <w:uiPriority w:val="99"/>
    <w:unhideWhenUsed/>
    <w:rsid w:val="009B62B6"/>
    <w:rPr>
      <w:color w:val="0563C1" w:themeColor="hyperlink"/>
      <w:u w:val="single"/>
    </w:rPr>
  </w:style>
  <w:style w:type="paragraph" w:styleId="aa">
    <w:name w:val="Balloon Text"/>
    <w:basedOn w:val="a0"/>
    <w:link w:val="ab"/>
    <w:uiPriority w:val="99"/>
    <w:semiHidden/>
    <w:unhideWhenUsed/>
    <w:rsid w:val="001C1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1C1F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F75BD"/>
    <w:pPr>
      <w:spacing w:after="200" w:line="27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F75BD"/>
    <w:pPr>
      <w:ind w:left="720"/>
      <w:contextualSpacing/>
    </w:pPr>
  </w:style>
  <w:style w:type="paragraph" w:styleId="a5">
    <w:name w:val="Normal (Web)"/>
    <w:basedOn w:val="a0"/>
    <w:rsid w:val="00CB3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B376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Nonformat">
    <w:name w:val="ConsPlusNonformat"/>
    <w:rsid w:val="00CB3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41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Нет"/>
    <w:rsid w:val="0010383D"/>
  </w:style>
  <w:style w:type="character" w:customStyle="1" w:styleId="Hyperlink0">
    <w:name w:val="Hyperlink.0"/>
    <w:basedOn w:val="a6"/>
    <w:rsid w:val="0010383D"/>
    <w:rPr>
      <w:rFonts w:ascii="Times New Roman" w:eastAsia="Times New Roman" w:hAnsi="Times New Roman" w:cs="Times New Roman"/>
      <w:color w:val="4F81BD"/>
      <w:sz w:val="28"/>
      <w:szCs w:val="28"/>
    </w:rPr>
  </w:style>
  <w:style w:type="paragraph" w:customStyle="1" w:styleId="a7">
    <w:name w:val="По умолчанию"/>
    <w:rsid w:val="001038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</w:rPr>
  </w:style>
  <w:style w:type="character" w:customStyle="1" w:styleId="Hyperlink1">
    <w:name w:val="Hyperlink.1"/>
    <w:basedOn w:val="a6"/>
    <w:rsid w:val="0010383D"/>
    <w:rPr>
      <w:color w:val="000000"/>
    </w:rPr>
  </w:style>
  <w:style w:type="numbering" w:customStyle="1" w:styleId="a">
    <w:name w:val="Пункты"/>
    <w:rsid w:val="0010383D"/>
    <w:pPr>
      <w:numPr>
        <w:numId w:val="16"/>
      </w:numPr>
    </w:pPr>
  </w:style>
  <w:style w:type="character" w:customStyle="1" w:styleId="Hyperlink2">
    <w:name w:val="Hyperlink.2"/>
    <w:basedOn w:val="a1"/>
    <w:rsid w:val="0010383D"/>
    <w:rPr>
      <w:color w:val="C0504D"/>
      <w:u w:val="single" w:color="0066CC"/>
    </w:rPr>
  </w:style>
  <w:style w:type="character" w:customStyle="1" w:styleId="Hyperlink3">
    <w:name w:val="Hyperlink.3"/>
    <w:basedOn w:val="a6"/>
    <w:rsid w:val="0010383D"/>
    <w:rPr>
      <w:rFonts w:ascii="Times New Roman" w:eastAsia="Times New Roman" w:hAnsi="Times New Roman" w:cs="Times New Roman"/>
      <w:color w:val="C0504D"/>
    </w:rPr>
  </w:style>
  <w:style w:type="character" w:customStyle="1" w:styleId="Hyperlink4">
    <w:name w:val="Hyperlink.4"/>
    <w:basedOn w:val="a6"/>
    <w:rsid w:val="0010383D"/>
    <w:rPr>
      <w:color w:val="C0504D"/>
    </w:rPr>
  </w:style>
  <w:style w:type="numbering" w:customStyle="1" w:styleId="2">
    <w:name w:val="Импортированный стиль 2"/>
    <w:rsid w:val="0010383D"/>
    <w:pPr>
      <w:numPr>
        <w:numId w:val="17"/>
      </w:numPr>
    </w:pPr>
  </w:style>
  <w:style w:type="numbering" w:customStyle="1" w:styleId="3">
    <w:name w:val="Импортированный стиль 3"/>
    <w:rsid w:val="0010383D"/>
    <w:pPr>
      <w:numPr>
        <w:numId w:val="19"/>
      </w:numPr>
    </w:pPr>
  </w:style>
  <w:style w:type="numbering" w:customStyle="1" w:styleId="4">
    <w:name w:val="Импортированный стиль 4"/>
    <w:rsid w:val="0010383D"/>
    <w:pPr>
      <w:numPr>
        <w:numId w:val="21"/>
      </w:numPr>
    </w:pPr>
  </w:style>
  <w:style w:type="numbering" w:customStyle="1" w:styleId="5">
    <w:name w:val="Импортированный стиль 5"/>
    <w:rsid w:val="0010383D"/>
    <w:pPr>
      <w:numPr>
        <w:numId w:val="23"/>
      </w:numPr>
    </w:pPr>
  </w:style>
  <w:style w:type="numbering" w:customStyle="1" w:styleId="6">
    <w:name w:val="Импортированный стиль 6"/>
    <w:rsid w:val="0010383D"/>
    <w:pPr>
      <w:numPr>
        <w:numId w:val="25"/>
      </w:numPr>
    </w:pPr>
  </w:style>
  <w:style w:type="paragraph" w:customStyle="1" w:styleId="a8">
    <w:name w:val="Текстовый блок"/>
    <w:rsid w:val="0010383D"/>
    <w:pPr>
      <w:keepNext/>
      <w:pBdr>
        <w:top w:val="nil"/>
        <w:left w:val="nil"/>
        <w:bottom w:val="nil"/>
        <w:right w:val="nil"/>
        <w:between w:val="nil"/>
        <w:bar w:val="nil"/>
      </w:pBdr>
      <w:suppressAutoHyphens/>
      <w:spacing w:before="100" w:after="100" w:line="240" w:lineRule="auto"/>
    </w:pPr>
    <w:rPr>
      <w:rFonts w:ascii="Times New Roman" w:eastAsia="Arial Unicode MS" w:hAnsi="Times New Roman" w:cs="Arial Unicode MS"/>
      <w:color w:val="C0504D"/>
      <w:sz w:val="28"/>
      <w:szCs w:val="28"/>
      <w:u w:color="000000"/>
      <w:bdr w:val="nil"/>
      <w:lang w:val="en-US" w:eastAsia="ru-RU"/>
    </w:rPr>
  </w:style>
  <w:style w:type="numbering" w:customStyle="1" w:styleId="7">
    <w:name w:val="Импортированный стиль 7"/>
    <w:rsid w:val="0010383D"/>
    <w:pPr>
      <w:numPr>
        <w:numId w:val="28"/>
      </w:numPr>
    </w:pPr>
  </w:style>
  <w:style w:type="character" w:styleId="a9">
    <w:name w:val="Hyperlink"/>
    <w:basedOn w:val="a1"/>
    <w:uiPriority w:val="99"/>
    <w:unhideWhenUsed/>
    <w:rsid w:val="009B62B6"/>
    <w:rPr>
      <w:color w:val="0563C1" w:themeColor="hyperlink"/>
      <w:u w:val="single"/>
    </w:rPr>
  </w:style>
  <w:style w:type="paragraph" w:styleId="aa">
    <w:name w:val="Balloon Text"/>
    <w:basedOn w:val="a0"/>
    <w:link w:val="ab"/>
    <w:uiPriority w:val="99"/>
    <w:semiHidden/>
    <w:unhideWhenUsed/>
    <w:rsid w:val="001C1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1C1F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2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finansy.ru/" TargetMode="External"/><Relationship Id="rId13" Type="http://schemas.openxmlformats.org/officeDocument/2006/relationships/hyperlink" Target="https://www.gosfinansy.ru/" TargetMode="External"/><Relationship Id="rId18" Type="http://schemas.openxmlformats.org/officeDocument/2006/relationships/hyperlink" Target="https://www.gosfinansy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sfinansy.ru/" TargetMode="External"/><Relationship Id="rId7" Type="http://schemas.openxmlformats.org/officeDocument/2006/relationships/hyperlink" Target="https://www.gosfinansy.ru/" TargetMode="External"/><Relationship Id="rId12" Type="http://schemas.openxmlformats.org/officeDocument/2006/relationships/hyperlink" Target="https://www.gosfinansy.ru/" TargetMode="External"/><Relationship Id="rId17" Type="http://schemas.openxmlformats.org/officeDocument/2006/relationships/hyperlink" Target="https://www.gosfinansy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gosfinansy.ru/" TargetMode="External"/><Relationship Id="rId20" Type="http://schemas.openxmlformats.org/officeDocument/2006/relationships/hyperlink" Target="https://www.gosfinansy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sfinansy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gosfinansy.ru/" TargetMode="External"/><Relationship Id="rId23" Type="http://schemas.openxmlformats.org/officeDocument/2006/relationships/hyperlink" Target="https://nalog-nalog.ru/away/?req=doc&amp;base=LAW&amp;n=357304&amp;dst=100003&amp;date=13.10.2020&amp;demo=1&amp;link_id=79187cc0e947678ebde341578cb757806456ce8d" TargetMode="External"/><Relationship Id="rId10" Type="http://schemas.openxmlformats.org/officeDocument/2006/relationships/hyperlink" Target="https://www.gosfinansy.ru/" TargetMode="External"/><Relationship Id="rId19" Type="http://schemas.openxmlformats.org/officeDocument/2006/relationships/hyperlink" Target="https://www.gosfinansy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sfinansy.ru/" TargetMode="External"/><Relationship Id="rId14" Type="http://schemas.openxmlformats.org/officeDocument/2006/relationships/hyperlink" Target="https://www.gosfinansy.ru/" TargetMode="External"/><Relationship Id="rId22" Type="http://schemas.openxmlformats.org/officeDocument/2006/relationships/hyperlink" Target="https://www.gosfinans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2F511-7EAA-4B7D-B7F0-76EDC44D3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21</Pages>
  <Words>7828</Words>
  <Characters>44620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52344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Устинова Татьяна Васильевна</cp:lastModifiedBy>
  <cp:revision>33</cp:revision>
  <cp:lastPrinted>2021-11-17T07:18:00Z</cp:lastPrinted>
  <dcterms:created xsi:type="dcterms:W3CDTF">2020-08-31T10:43:00Z</dcterms:created>
  <dcterms:modified xsi:type="dcterms:W3CDTF">2022-12-30T08:41:00Z</dcterms:modified>
</cp:coreProperties>
</file>